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111AAC" w14:textId="14B58B5A" w:rsidR="00745400" w:rsidRPr="00745400" w:rsidRDefault="00745400" w:rsidP="00745400">
      <w:pPr>
        <w:tabs>
          <w:tab w:val="left" w:pos="2855"/>
        </w:tabs>
        <w:jc w:val="center"/>
        <w:rPr>
          <w:lang w:val="es-AR" w:eastAsia="es-ES"/>
        </w:rPr>
      </w:pPr>
      <w:r w:rsidRPr="00745400">
        <w:rPr>
          <w:lang w:val="es-AR" w:eastAsia="es-ES"/>
        </w:rPr>
        <w:t xml:space="preserve">Sistema arbitral </w:t>
      </w:r>
    </w:p>
    <w:p w14:paraId="4839031D" w14:textId="77777777" w:rsidR="00745400" w:rsidRPr="00745400" w:rsidRDefault="00745400" w:rsidP="00745400">
      <w:pPr>
        <w:tabs>
          <w:tab w:val="left" w:pos="2855"/>
        </w:tabs>
        <w:jc w:val="center"/>
        <w:rPr>
          <w:lang w:val="es-AR" w:eastAsia="es-ES"/>
        </w:rPr>
      </w:pPr>
      <w:r w:rsidRPr="00745400">
        <w:rPr>
          <w:lang w:val="es-AR" w:eastAsia="es-ES"/>
        </w:rPr>
        <w:t xml:space="preserve">del </w:t>
      </w:r>
    </w:p>
    <w:p w14:paraId="4E394614" w14:textId="77777777" w:rsidR="00745400" w:rsidRPr="00745400" w:rsidRDefault="00745400" w:rsidP="00745400">
      <w:pPr>
        <w:tabs>
          <w:tab w:val="left" w:pos="2855"/>
        </w:tabs>
        <w:jc w:val="center"/>
        <w:rPr>
          <w:lang w:val="es-AR" w:eastAsia="es-ES"/>
        </w:rPr>
      </w:pPr>
      <w:r w:rsidRPr="00745400">
        <w:rPr>
          <w:lang w:val="es-AR" w:eastAsia="es-ES"/>
        </w:rPr>
        <w:t xml:space="preserve">Colegio Público de Abogados de la Capital Federal </w:t>
      </w:r>
    </w:p>
    <w:p w14:paraId="06423F3E" w14:textId="77777777" w:rsidR="00745400" w:rsidRPr="00745400" w:rsidRDefault="00745400" w:rsidP="00745400">
      <w:pPr>
        <w:jc w:val="center"/>
        <w:rPr>
          <w:lang w:val="es-AR" w:eastAsia="es-ES"/>
        </w:rPr>
      </w:pPr>
    </w:p>
    <w:p w14:paraId="3680D610" w14:textId="77777777" w:rsidR="00745400" w:rsidRPr="00745400" w:rsidRDefault="00745400" w:rsidP="00745400">
      <w:pPr>
        <w:jc w:val="center"/>
        <w:rPr>
          <w:lang w:val="es-AR" w:eastAsia="es-ES"/>
        </w:rPr>
      </w:pPr>
    </w:p>
    <w:p w14:paraId="16E59A79" w14:textId="5977D345" w:rsidR="00733F9D" w:rsidRPr="0017698F" w:rsidRDefault="00733F9D" w:rsidP="00733F9D">
      <w:pPr>
        <w:tabs>
          <w:tab w:val="left" w:pos="2855"/>
        </w:tabs>
        <w:jc w:val="center"/>
        <w:rPr>
          <w:b/>
          <w:color w:val="000000" w:themeColor="text1"/>
          <w:lang w:val="es-UY"/>
        </w:rPr>
      </w:pPr>
    </w:p>
    <w:p w14:paraId="708C6555" w14:textId="0163CCC2" w:rsidR="006809E6" w:rsidRPr="0017698F" w:rsidRDefault="006809E6" w:rsidP="006809E6">
      <w:pPr>
        <w:pStyle w:val="NormalWeb"/>
        <w:spacing w:before="0" w:beforeAutospacing="0" w:after="0" w:afterAutospacing="0"/>
        <w:contextualSpacing/>
        <w:jc w:val="center"/>
        <w:rPr>
          <w:b/>
          <w:bCs/>
          <w:color w:val="000000" w:themeColor="text1"/>
          <w:lang w:val="es-UY"/>
        </w:rPr>
      </w:pPr>
    </w:p>
    <w:p w14:paraId="55186863" w14:textId="77777777" w:rsidR="006809E6" w:rsidRPr="0017698F" w:rsidRDefault="006809E6" w:rsidP="006809E6">
      <w:pPr>
        <w:pStyle w:val="NormalWeb"/>
        <w:spacing w:before="0" w:beforeAutospacing="0" w:after="0" w:afterAutospacing="0"/>
        <w:contextualSpacing/>
        <w:jc w:val="center"/>
        <w:rPr>
          <w:b/>
          <w:color w:val="000000" w:themeColor="text1"/>
          <w:lang w:val="es-UY"/>
        </w:rPr>
      </w:pPr>
    </w:p>
    <w:p w14:paraId="24697735" w14:textId="77777777" w:rsidR="006809E6" w:rsidRPr="0017698F" w:rsidRDefault="006809E6" w:rsidP="006809E6">
      <w:pPr>
        <w:pStyle w:val="NormalWeb"/>
        <w:spacing w:before="0" w:beforeAutospacing="0" w:after="0" w:afterAutospacing="0"/>
        <w:contextualSpacing/>
        <w:jc w:val="center"/>
        <w:rPr>
          <w:b/>
          <w:color w:val="000000" w:themeColor="text1"/>
          <w:lang w:val="es-UY"/>
        </w:rPr>
      </w:pPr>
    </w:p>
    <w:p w14:paraId="79C0DD93" w14:textId="77777777" w:rsidR="00733F9D" w:rsidRPr="0017698F" w:rsidRDefault="00733F9D" w:rsidP="00733F9D">
      <w:pPr>
        <w:jc w:val="center"/>
        <w:rPr>
          <w:lang w:val="es-UY" w:eastAsia="es-ES"/>
        </w:rPr>
      </w:pPr>
      <w:r w:rsidRPr="0017698F">
        <w:rPr>
          <w:lang w:val="es-UY" w:eastAsia="es-ES"/>
        </w:rPr>
        <w:t>Arbitraje entre</w:t>
      </w:r>
    </w:p>
    <w:p w14:paraId="77013A46" w14:textId="77777777" w:rsidR="00733F9D" w:rsidRPr="0017698F" w:rsidRDefault="00733F9D" w:rsidP="00733F9D">
      <w:pPr>
        <w:jc w:val="center"/>
        <w:rPr>
          <w:lang w:val="es-UY" w:eastAsia="es-ES"/>
        </w:rPr>
      </w:pPr>
    </w:p>
    <w:p w14:paraId="05258299" w14:textId="77777777" w:rsidR="00733F9D" w:rsidRPr="0017698F" w:rsidRDefault="00733F9D" w:rsidP="00733F9D">
      <w:pPr>
        <w:jc w:val="center"/>
        <w:rPr>
          <w:lang w:val="es-UY" w:eastAsia="es-ES"/>
        </w:rPr>
      </w:pPr>
    </w:p>
    <w:p w14:paraId="0B0FE21B" w14:textId="0A1E4859" w:rsidR="00733F9D" w:rsidRPr="0017698F" w:rsidRDefault="00745400" w:rsidP="00733F9D">
      <w:pPr>
        <w:jc w:val="center"/>
        <w:rPr>
          <w:b/>
          <w:bCs/>
          <w:lang w:val="es-UY" w:eastAsia="es-ES"/>
        </w:rPr>
      </w:pPr>
      <w:r>
        <w:rPr>
          <w:b/>
          <w:bCs/>
          <w:lang w:val="es-UY" w:eastAsia="es-ES"/>
        </w:rPr>
        <w:t>[xxx]</w:t>
      </w:r>
    </w:p>
    <w:p w14:paraId="7B61D3F6" w14:textId="77777777" w:rsidR="00733F9D" w:rsidRPr="0017698F" w:rsidRDefault="00733F9D" w:rsidP="00733F9D">
      <w:pPr>
        <w:jc w:val="center"/>
        <w:rPr>
          <w:lang w:val="es-UY" w:eastAsia="es-ES"/>
        </w:rPr>
      </w:pPr>
    </w:p>
    <w:p w14:paraId="730D805F" w14:textId="77777777" w:rsidR="00733F9D" w:rsidRPr="0017698F" w:rsidRDefault="00733F9D" w:rsidP="00733F9D">
      <w:pPr>
        <w:jc w:val="center"/>
        <w:rPr>
          <w:sz w:val="28"/>
          <w:szCs w:val="28"/>
          <w:lang w:val="es-UY" w:eastAsia="es-ES"/>
        </w:rPr>
      </w:pPr>
    </w:p>
    <w:p w14:paraId="6802AE07" w14:textId="77777777" w:rsidR="00733F9D" w:rsidRPr="0017698F" w:rsidRDefault="00733F9D" w:rsidP="00733F9D">
      <w:pPr>
        <w:jc w:val="center"/>
        <w:rPr>
          <w:lang w:val="es-UY" w:eastAsia="es-ES"/>
        </w:rPr>
      </w:pPr>
    </w:p>
    <w:p w14:paraId="49DB2393" w14:textId="77777777" w:rsidR="00733F9D" w:rsidRPr="0017698F" w:rsidRDefault="00733F9D" w:rsidP="00733F9D">
      <w:pPr>
        <w:jc w:val="right"/>
        <w:rPr>
          <w:i/>
          <w:lang w:val="es-UY" w:eastAsia="es-ES"/>
        </w:rPr>
      </w:pPr>
      <w:r w:rsidRPr="0017698F">
        <w:rPr>
          <w:i/>
          <w:lang w:val="es-UY" w:eastAsia="es-ES"/>
        </w:rPr>
        <w:t>Demandante</w:t>
      </w:r>
    </w:p>
    <w:p w14:paraId="76F0A0DB" w14:textId="77777777" w:rsidR="00733F9D" w:rsidRPr="0017698F" w:rsidRDefault="00733F9D" w:rsidP="00733F9D">
      <w:pPr>
        <w:jc w:val="center"/>
        <w:rPr>
          <w:lang w:val="es-UY" w:eastAsia="es-ES"/>
        </w:rPr>
      </w:pPr>
    </w:p>
    <w:p w14:paraId="0857E554" w14:textId="77777777" w:rsidR="00733F9D" w:rsidRPr="0017698F" w:rsidRDefault="00733F9D" w:rsidP="00733F9D">
      <w:pPr>
        <w:jc w:val="center"/>
        <w:rPr>
          <w:lang w:val="es-UY" w:eastAsia="es-ES"/>
        </w:rPr>
      </w:pPr>
      <w:r w:rsidRPr="0017698F">
        <w:rPr>
          <w:lang w:val="es-UY" w:eastAsia="es-ES"/>
        </w:rPr>
        <w:t>y</w:t>
      </w:r>
    </w:p>
    <w:p w14:paraId="2F056D0E" w14:textId="77777777" w:rsidR="00733F9D" w:rsidRPr="0017698F" w:rsidRDefault="00733F9D" w:rsidP="00733F9D">
      <w:pPr>
        <w:jc w:val="center"/>
        <w:rPr>
          <w:lang w:val="es-UY" w:eastAsia="es-ES"/>
        </w:rPr>
      </w:pPr>
    </w:p>
    <w:p w14:paraId="7E358BFF" w14:textId="77777777" w:rsidR="00733F9D" w:rsidRPr="0017698F" w:rsidRDefault="00733F9D" w:rsidP="00733F9D">
      <w:pPr>
        <w:jc w:val="center"/>
        <w:rPr>
          <w:lang w:val="es-UY" w:eastAsia="es-ES"/>
        </w:rPr>
      </w:pPr>
    </w:p>
    <w:p w14:paraId="6748B4A3" w14:textId="77777777" w:rsidR="00733F9D" w:rsidRPr="0017698F" w:rsidRDefault="00733F9D" w:rsidP="00733F9D">
      <w:pPr>
        <w:jc w:val="center"/>
        <w:rPr>
          <w:b/>
          <w:bCs/>
          <w:lang w:val="es-UY" w:eastAsia="es-ES"/>
        </w:rPr>
      </w:pPr>
    </w:p>
    <w:p w14:paraId="16304F4E" w14:textId="24004769" w:rsidR="00733F9D" w:rsidRPr="0017698F" w:rsidRDefault="00745400" w:rsidP="00733F9D">
      <w:pPr>
        <w:jc w:val="center"/>
        <w:rPr>
          <w:b/>
          <w:bCs/>
          <w:lang w:val="es-UY" w:eastAsia="es-ES"/>
        </w:rPr>
      </w:pPr>
      <w:r>
        <w:rPr>
          <w:b/>
          <w:bCs/>
          <w:lang w:val="es-UY" w:eastAsia="es-ES"/>
        </w:rPr>
        <w:t>[xxx]</w:t>
      </w:r>
    </w:p>
    <w:p w14:paraId="565F2798" w14:textId="77777777" w:rsidR="00733F9D" w:rsidRPr="0017698F" w:rsidRDefault="00733F9D" w:rsidP="00733F9D">
      <w:pPr>
        <w:jc w:val="center"/>
        <w:rPr>
          <w:b/>
          <w:bCs/>
          <w:lang w:val="es-UY" w:eastAsia="es-ES"/>
        </w:rPr>
      </w:pPr>
    </w:p>
    <w:p w14:paraId="1B7EDE45" w14:textId="39C04E67" w:rsidR="00733F9D" w:rsidRPr="0017698F" w:rsidRDefault="00733F9D" w:rsidP="00733F9D">
      <w:pPr>
        <w:jc w:val="right"/>
        <w:rPr>
          <w:i/>
          <w:lang w:val="es-UY" w:eastAsia="es-ES"/>
        </w:rPr>
      </w:pPr>
      <w:r w:rsidRPr="0017698F">
        <w:rPr>
          <w:i/>
          <w:lang w:val="es-UY" w:eastAsia="es-ES"/>
        </w:rPr>
        <w:t>Demandada</w:t>
      </w:r>
    </w:p>
    <w:p w14:paraId="4F4389BF" w14:textId="77777777" w:rsidR="002A0B75" w:rsidRPr="0017698F" w:rsidRDefault="002A0B75">
      <w:pPr>
        <w:pStyle w:val="Textoindependiente"/>
        <w:rPr>
          <w:sz w:val="24"/>
          <w:szCs w:val="24"/>
          <w:lang w:val="es-UY"/>
        </w:rPr>
      </w:pPr>
    </w:p>
    <w:p w14:paraId="6D084976" w14:textId="77777777" w:rsidR="002A0B75" w:rsidRPr="0017698F" w:rsidRDefault="002A0B75">
      <w:pPr>
        <w:pStyle w:val="Textoindependiente"/>
        <w:rPr>
          <w:sz w:val="24"/>
          <w:szCs w:val="24"/>
          <w:lang w:val="es-UY"/>
        </w:rPr>
      </w:pPr>
    </w:p>
    <w:p w14:paraId="71F73557" w14:textId="77777777" w:rsidR="002A0B75" w:rsidRPr="0017698F" w:rsidRDefault="002A0B75">
      <w:pPr>
        <w:pStyle w:val="Textoindependiente"/>
        <w:rPr>
          <w:b/>
          <w:sz w:val="24"/>
          <w:szCs w:val="24"/>
          <w:lang w:val="es-UY"/>
        </w:rPr>
      </w:pPr>
    </w:p>
    <w:p w14:paraId="33C64603" w14:textId="77777777" w:rsidR="002A0B75" w:rsidRPr="0017698F" w:rsidRDefault="002A0B75">
      <w:pPr>
        <w:pStyle w:val="Textoindependiente"/>
        <w:rPr>
          <w:b/>
          <w:sz w:val="24"/>
          <w:szCs w:val="24"/>
          <w:lang w:val="es-UY"/>
        </w:rPr>
      </w:pPr>
    </w:p>
    <w:p w14:paraId="5878C139" w14:textId="77777777" w:rsidR="002A0B75" w:rsidRPr="0017698F" w:rsidRDefault="002A0B75">
      <w:pPr>
        <w:pStyle w:val="Textoindependiente"/>
        <w:rPr>
          <w:b/>
          <w:sz w:val="24"/>
          <w:szCs w:val="24"/>
          <w:lang w:val="es-UY"/>
        </w:rPr>
      </w:pPr>
    </w:p>
    <w:p w14:paraId="2B998345" w14:textId="77777777" w:rsidR="002A0B75" w:rsidRPr="0017698F" w:rsidRDefault="007C1535">
      <w:pPr>
        <w:pStyle w:val="Textoindependiente"/>
        <w:spacing w:before="5"/>
        <w:rPr>
          <w:b/>
          <w:sz w:val="24"/>
          <w:szCs w:val="24"/>
          <w:lang w:val="es-UY"/>
        </w:rPr>
      </w:pPr>
      <w:r w:rsidRPr="0017698F">
        <w:rPr>
          <w:noProof/>
          <w:sz w:val="24"/>
          <w:szCs w:val="24"/>
          <w:lang w:val="es-UY"/>
        </w:rPr>
        <mc:AlternateContent>
          <mc:Choice Requires="wps">
            <w:drawing>
              <wp:anchor distT="0" distB="0" distL="0" distR="0" simplePos="0" relativeHeight="487587840" behindDoc="1" locked="0" layoutInCell="1" allowOverlap="1" wp14:anchorId="4B9A7A9B" wp14:editId="005E73DD">
                <wp:simplePos x="0" y="0"/>
                <wp:positionH relativeFrom="page">
                  <wp:posOffset>1753870</wp:posOffset>
                </wp:positionH>
                <wp:positionV relativeFrom="paragraph">
                  <wp:posOffset>200660</wp:posOffset>
                </wp:positionV>
                <wp:extent cx="4052570" cy="1270"/>
                <wp:effectExtent l="0" t="0" r="0" b="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52570" cy="1270"/>
                        </a:xfrm>
                        <a:custGeom>
                          <a:avLst/>
                          <a:gdLst>
                            <a:gd name="T0" fmla="*/ 0 w 6382"/>
                            <a:gd name="T1" fmla="*/ 0 h 1270"/>
                            <a:gd name="T2" fmla="*/ 2147483646 w 6382"/>
                            <a:gd name="T3" fmla="*/ 0 h 1270"/>
                            <a:gd name="T4" fmla="*/ 0 60000 65536"/>
                            <a:gd name="T5" fmla="*/ 0 60000 65536"/>
                          </a:gdLst>
                          <a:ahLst/>
                          <a:cxnLst>
                            <a:cxn ang="T4">
                              <a:pos x="T0" y="T1"/>
                            </a:cxn>
                            <a:cxn ang="T5">
                              <a:pos x="T2" y="T3"/>
                            </a:cxn>
                          </a:cxnLst>
                          <a:rect l="0" t="0" r="r" b="b"/>
                          <a:pathLst>
                            <a:path w="6382" h="1270">
                              <a:moveTo>
                                <a:pt x="0" y="0"/>
                              </a:moveTo>
                              <a:lnTo>
                                <a:pt x="6381"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41AE4C5B" id="Freeform 4" o:spid="_x0000_s1026" style="position:absolute;margin-left:138.1pt;margin-top:15.8pt;width:319.1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8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" path="m,l6381,e" filled="f" strokeweight=".24536mm">
                <v:path arrowok="t" o:connecttype="custom" o:connectlocs="0,0;2147483646,0" o:connectangles="0,0"/>
                <w10:wrap type="topAndBottom" anchorx="page"/>
              </v:shape>
            </w:pict>
          </mc:Fallback>
        </mc:AlternateContent>
      </w:r>
    </w:p>
    <w:p w14:paraId="3B4DC68F" w14:textId="77777777" w:rsidR="002A0B75" w:rsidRPr="0017698F" w:rsidRDefault="002A0B75">
      <w:pPr>
        <w:pStyle w:val="Textoindependiente"/>
        <w:rPr>
          <w:b/>
          <w:sz w:val="24"/>
          <w:szCs w:val="24"/>
          <w:lang w:val="es-UY"/>
        </w:rPr>
      </w:pPr>
    </w:p>
    <w:p w14:paraId="31C72348" w14:textId="77777777" w:rsidR="002A0B75" w:rsidRPr="0017698F" w:rsidRDefault="002A0B75">
      <w:pPr>
        <w:pStyle w:val="Textoindependiente"/>
        <w:spacing w:before="1"/>
        <w:rPr>
          <w:b/>
          <w:sz w:val="24"/>
          <w:szCs w:val="24"/>
          <w:lang w:val="es-UY"/>
        </w:rPr>
      </w:pPr>
    </w:p>
    <w:p w14:paraId="3FA15800" w14:textId="12154C8F" w:rsidR="002A0B75" w:rsidRPr="0017698F" w:rsidRDefault="007312C3">
      <w:pPr>
        <w:ind w:left="1348" w:right="1349"/>
        <w:jc w:val="center"/>
        <w:rPr>
          <w:b/>
          <w:sz w:val="24"/>
          <w:szCs w:val="24"/>
          <w:lang w:val="es-UY"/>
        </w:rPr>
      </w:pPr>
      <w:r w:rsidRPr="0017698F">
        <w:rPr>
          <w:b/>
          <w:sz w:val="24"/>
          <w:szCs w:val="24"/>
          <w:lang w:val="es-UY"/>
        </w:rPr>
        <w:t>ORDEN PROCESAL NO. 1</w:t>
      </w:r>
      <w:r w:rsidR="00901772" w:rsidRPr="0017698F">
        <w:rPr>
          <w:b/>
          <w:sz w:val="24"/>
          <w:szCs w:val="24"/>
          <w:lang w:val="es-UY"/>
        </w:rPr>
        <w:t xml:space="preserve"> </w:t>
      </w:r>
    </w:p>
    <w:p w14:paraId="2BB9BF7C" w14:textId="77777777" w:rsidR="002A0B75" w:rsidRPr="0017698F" w:rsidRDefault="002A0B75">
      <w:pPr>
        <w:pStyle w:val="Textoindependiente"/>
        <w:rPr>
          <w:b/>
          <w:sz w:val="24"/>
          <w:szCs w:val="24"/>
          <w:lang w:val="es-UY"/>
        </w:rPr>
      </w:pPr>
    </w:p>
    <w:p w14:paraId="0FF3B677" w14:textId="77777777" w:rsidR="002A0B75" w:rsidRPr="0017698F" w:rsidRDefault="007C1535">
      <w:pPr>
        <w:pStyle w:val="Textoindependiente"/>
        <w:spacing w:before="4"/>
        <w:rPr>
          <w:b/>
          <w:sz w:val="24"/>
          <w:szCs w:val="24"/>
          <w:lang w:val="es-UY"/>
        </w:rPr>
      </w:pPr>
      <w:r w:rsidRPr="0017698F">
        <w:rPr>
          <w:noProof/>
          <w:sz w:val="24"/>
          <w:szCs w:val="24"/>
          <w:lang w:val="es-UY"/>
        </w:rPr>
        <mc:AlternateContent>
          <mc:Choice Requires="wps">
            <w:drawing>
              <wp:anchor distT="0" distB="0" distL="0" distR="0" simplePos="0" relativeHeight="487588352" behindDoc="1" locked="0" layoutInCell="1" allowOverlap="1" wp14:anchorId="428F99CF" wp14:editId="1A0C80B5">
                <wp:simplePos x="0" y="0"/>
                <wp:positionH relativeFrom="page">
                  <wp:posOffset>1753870</wp:posOffset>
                </wp:positionH>
                <wp:positionV relativeFrom="paragraph">
                  <wp:posOffset>163830</wp:posOffset>
                </wp:positionV>
                <wp:extent cx="405257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52570" cy="1270"/>
                        </a:xfrm>
                        <a:custGeom>
                          <a:avLst/>
                          <a:gdLst>
                            <a:gd name="T0" fmla="*/ 0 w 6382"/>
                            <a:gd name="T1" fmla="*/ 0 h 1270"/>
                            <a:gd name="T2" fmla="*/ 2147483646 w 6382"/>
                            <a:gd name="T3" fmla="*/ 0 h 1270"/>
                            <a:gd name="T4" fmla="*/ 0 60000 65536"/>
                            <a:gd name="T5" fmla="*/ 0 60000 65536"/>
                          </a:gdLst>
                          <a:ahLst/>
                          <a:cxnLst>
                            <a:cxn ang="T4">
                              <a:pos x="T0" y="T1"/>
                            </a:cxn>
                            <a:cxn ang="T5">
                              <a:pos x="T2" y="T3"/>
                            </a:cxn>
                          </a:cxnLst>
                          <a:rect l="0" t="0" r="r" b="b"/>
                          <a:pathLst>
                            <a:path w="6382" h="1270">
                              <a:moveTo>
                                <a:pt x="0" y="0"/>
                              </a:moveTo>
                              <a:lnTo>
                                <a:pt x="6381"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0D782F28" id="Freeform 3" o:spid="_x0000_s1026" style="position:absolute;margin-left:138.1pt;margin-top:12.9pt;width:319.1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8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" path="m,l6381,e" filled="f" strokeweight=".24536mm">
                <v:path arrowok="t" o:connecttype="custom" o:connectlocs="0,0;2147483646,0" o:connectangles="0,0"/>
                <w10:wrap type="topAndBottom" anchorx="page"/>
              </v:shape>
            </w:pict>
          </mc:Fallback>
        </mc:AlternateContent>
      </w:r>
    </w:p>
    <w:p w14:paraId="13ABB279" w14:textId="77777777" w:rsidR="002A0B75" w:rsidRPr="0017698F" w:rsidRDefault="002A0B75">
      <w:pPr>
        <w:pStyle w:val="Textoindependiente"/>
        <w:rPr>
          <w:b/>
          <w:sz w:val="24"/>
          <w:szCs w:val="24"/>
          <w:lang w:val="es-UY"/>
        </w:rPr>
      </w:pPr>
    </w:p>
    <w:p w14:paraId="3CEA8B1F" w14:textId="77777777" w:rsidR="002A0B75" w:rsidRPr="0017698F" w:rsidRDefault="002A0B75">
      <w:pPr>
        <w:pStyle w:val="Textoindependiente"/>
        <w:rPr>
          <w:b/>
          <w:sz w:val="24"/>
          <w:szCs w:val="24"/>
          <w:lang w:val="es-UY"/>
        </w:rPr>
      </w:pPr>
    </w:p>
    <w:p w14:paraId="0CE802D3" w14:textId="77777777" w:rsidR="002A0B75" w:rsidRPr="0017698F" w:rsidRDefault="002A0B75">
      <w:pPr>
        <w:pStyle w:val="Textoindependiente"/>
        <w:rPr>
          <w:b/>
          <w:sz w:val="24"/>
          <w:szCs w:val="24"/>
          <w:lang w:val="es-UY"/>
        </w:rPr>
      </w:pPr>
    </w:p>
    <w:p w14:paraId="3BC114F8" w14:textId="77777777" w:rsidR="002A0B75" w:rsidRPr="0017698F" w:rsidRDefault="002A0B75">
      <w:pPr>
        <w:pStyle w:val="Textoindependiente"/>
        <w:rPr>
          <w:b/>
          <w:sz w:val="24"/>
          <w:szCs w:val="24"/>
          <w:lang w:val="es-UY"/>
        </w:rPr>
      </w:pPr>
    </w:p>
    <w:p w14:paraId="794E5066" w14:textId="77777777" w:rsidR="002A0B75" w:rsidRPr="0017698F" w:rsidRDefault="002A0B75">
      <w:pPr>
        <w:pStyle w:val="Textoindependiente"/>
        <w:spacing w:before="11"/>
        <w:rPr>
          <w:b/>
          <w:sz w:val="24"/>
          <w:szCs w:val="24"/>
          <w:lang w:val="es-UY"/>
        </w:rPr>
      </w:pPr>
    </w:p>
    <w:p w14:paraId="06D820E2" w14:textId="77777777" w:rsidR="00733F9D" w:rsidRDefault="00733F9D" w:rsidP="00733F9D">
      <w:pPr>
        <w:adjustRightInd w:val="0"/>
        <w:jc w:val="center"/>
        <w:rPr>
          <w:i/>
          <w:iCs/>
          <w:color w:val="000000"/>
          <w:sz w:val="23"/>
          <w:szCs w:val="23"/>
          <w:lang w:val="es-UY"/>
        </w:rPr>
      </w:pPr>
      <w:r w:rsidRPr="0017698F">
        <w:rPr>
          <w:i/>
          <w:iCs/>
          <w:color w:val="000000"/>
          <w:sz w:val="23"/>
          <w:szCs w:val="23"/>
          <w:lang w:val="es-UY"/>
        </w:rPr>
        <w:t>Tribunal Arbitral</w:t>
      </w:r>
    </w:p>
    <w:p w14:paraId="13B0C92D" w14:textId="77777777" w:rsidR="00403446" w:rsidRPr="00403446" w:rsidRDefault="00403446" w:rsidP="00733F9D">
      <w:pPr>
        <w:adjustRightInd w:val="0"/>
        <w:jc w:val="center"/>
        <w:rPr>
          <w:i/>
          <w:iCs/>
          <w:color w:val="000000"/>
          <w:sz w:val="10"/>
          <w:szCs w:val="10"/>
          <w:lang w:val="es-UY"/>
        </w:rPr>
      </w:pPr>
    </w:p>
    <w:p w14:paraId="7F969D80" w14:textId="3379C50C" w:rsidR="0017698F" w:rsidRPr="0017698F" w:rsidRDefault="00745400" w:rsidP="00733F9D">
      <w:pPr>
        <w:adjustRightInd w:val="0"/>
        <w:jc w:val="center"/>
        <w:rPr>
          <w:color w:val="000000"/>
          <w:sz w:val="23"/>
          <w:szCs w:val="23"/>
          <w:lang w:val="es-UY"/>
        </w:rPr>
      </w:pPr>
      <w:r>
        <w:rPr>
          <w:color w:val="000000"/>
          <w:sz w:val="23"/>
          <w:szCs w:val="23"/>
          <w:lang w:val="es-UY"/>
        </w:rPr>
        <w:t>[xxx]</w:t>
      </w:r>
    </w:p>
    <w:p w14:paraId="5F954306" w14:textId="77777777" w:rsidR="00733F9D" w:rsidRPr="0017698F" w:rsidRDefault="00733F9D" w:rsidP="00733F9D">
      <w:pPr>
        <w:adjustRightInd w:val="0"/>
        <w:jc w:val="center"/>
        <w:rPr>
          <w:color w:val="000000"/>
          <w:sz w:val="23"/>
          <w:szCs w:val="23"/>
          <w:lang w:val="es-UY"/>
        </w:rPr>
      </w:pPr>
    </w:p>
    <w:p w14:paraId="7C391CC9" w14:textId="77777777" w:rsidR="00733F9D" w:rsidRPr="0017698F" w:rsidRDefault="00733F9D" w:rsidP="00733F9D">
      <w:pPr>
        <w:jc w:val="center"/>
        <w:rPr>
          <w:lang w:val="es-UY" w:eastAsia="es-ES"/>
        </w:rPr>
      </w:pPr>
    </w:p>
    <w:p w14:paraId="36124288" w14:textId="77777777" w:rsidR="00733F9D" w:rsidRPr="0017698F" w:rsidRDefault="00733F9D" w:rsidP="00733F9D">
      <w:pPr>
        <w:jc w:val="center"/>
        <w:rPr>
          <w:lang w:val="es-UY" w:eastAsia="es-ES"/>
        </w:rPr>
      </w:pPr>
    </w:p>
    <w:p w14:paraId="27672C42" w14:textId="4D0E8ABA" w:rsidR="00733F9D" w:rsidRPr="0017698F" w:rsidRDefault="00733F9D" w:rsidP="00733F9D">
      <w:pPr>
        <w:pStyle w:val="Textoindependiente"/>
        <w:jc w:val="center"/>
        <w:rPr>
          <w:b/>
          <w:bCs/>
          <w:lang w:val="es-UY"/>
        </w:rPr>
      </w:pPr>
      <w:r w:rsidRPr="0017698F">
        <w:rPr>
          <w:b/>
          <w:bCs/>
          <w:lang w:val="es-UY"/>
        </w:rPr>
        <w:t>Fecha:</w:t>
      </w:r>
    </w:p>
    <w:p w14:paraId="74A7DCE8" w14:textId="4B9588D1" w:rsidR="00C13E87" w:rsidRPr="00403446" w:rsidRDefault="00745400" w:rsidP="00403446">
      <w:pPr>
        <w:jc w:val="center"/>
        <w:rPr>
          <w:lang w:val="es-UY" w:eastAsia="es-ES"/>
        </w:rPr>
      </w:pPr>
      <w:bookmarkStart w:id="0" w:name="1.__Continuación_en_vigor_de_órdenes_pre"/>
      <w:bookmarkEnd w:id="0"/>
      <w:r>
        <w:rPr>
          <w:lang w:val="es-UY"/>
        </w:rPr>
        <w:t>[xxx]</w:t>
      </w:r>
    </w:p>
    <w:sdt>
      <w:sdtPr>
        <w:rPr>
          <w:rFonts w:ascii="Times New Roman" w:eastAsia="Times New Roman" w:hAnsi="Times New Roman" w:cs="Times New Roman"/>
          <w:b/>
          <w:bCs/>
          <w:caps/>
          <w:color w:val="000000" w:themeColor="text1"/>
          <w:sz w:val="24"/>
          <w:szCs w:val="24"/>
          <w:lang w:val="es-UY"/>
        </w:rPr>
        <w:id w:val="-451633139"/>
        <w:docPartObj>
          <w:docPartGallery w:val="Table of Contents"/>
          <w:docPartUnique/>
        </w:docPartObj>
      </w:sdtPr>
      <w:sdtEndPr>
        <w:rPr>
          <w:caps w:val="0"/>
          <w:color w:val="auto"/>
          <w:sz w:val="22"/>
          <w:szCs w:val="22"/>
        </w:rPr>
      </w:sdtEndPr>
      <w:sdtContent>
        <w:p w14:paraId="3620EC65" w14:textId="77777777" w:rsidR="00745400" w:rsidRDefault="00BB59DE" w:rsidP="00BB59DE">
          <w:pPr>
            <w:pStyle w:val="TtuloTDC"/>
            <w:jc w:val="center"/>
            <w:rPr>
              <w:rFonts w:ascii="Times New Roman" w:hAnsi="Times New Roman" w:cs="Times New Roman"/>
              <w:b/>
              <w:bCs/>
              <w:caps/>
              <w:color w:val="000000" w:themeColor="text1"/>
              <w:sz w:val="24"/>
              <w:szCs w:val="24"/>
              <w:lang w:val="es-UY"/>
            </w:rPr>
          </w:pPr>
          <w:r>
            <w:rPr>
              <w:rFonts w:ascii="Times New Roman" w:hAnsi="Times New Roman" w:cs="Times New Roman"/>
              <w:b/>
              <w:bCs/>
              <w:caps/>
              <w:color w:val="000000" w:themeColor="text1"/>
              <w:sz w:val="24"/>
              <w:szCs w:val="24"/>
              <w:lang w:val="es-UY"/>
            </w:rPr>
            <w:t xml:space="preserve"> </w:t>
          </w:r>
        </w:p>
        <w:p w14:paraId="55152F56" w14:textId="16F0FCDA" w:rsidR="00733F9D" w:rsidRDefault="00BB59DE" w:rsidP="00BB59DE">
          <w:pPr>
            <w:pStyle w:val="TtuloTDC"/>
            <w:jc w:val="center"/>
            <w:rPr>
              <w:rFonts w:ascii="Times New Roman" w:hAnsi="Times New Roman" w:cs="Times New Roman"/>
              <w:b/>
              <w:bCs/>
              <w:caps/>
              <w:color w:val="000000" w:themeColor="text1"/>
              <w:sz w:val="24"/>
              <w:szCs w:val="24"/>
              <w:lang w:val="es-UY"/>
            </w:rPr>
          </w:pPr>
          <w:r w:rsidRPr="00BB59DE">
            <w:rPr>
              <w:rFonts w:ascii="Times New Roman" w:hAnsi="Times New Roman" w:cs="Times New Roman"/>
              <w:b/>
              <w:bCs/>
              <w:caps/>
              <w:color w:val="000000" w:themeColor="text1"/>
              <w:sz w:val="24"/>
              <w:szCs w:val="24"/>
              <w:lang w:val="es-UY"/>
            </w:rPr>
            <w:t>Contenido</w:t>
          </w:r>
        </w:p>
        <w:p w14:paraId="2CBF5735" w14:textId="77777777" w:rsidR="00BB59DE" w:rsidRPr="00BB59DE" w:rsidRDefault="00BB59DE" w:rsidP="00BB59DE">
          <w:pPr>
            <w:rPr>
              <w:lang w:val="es-UY"/>
            </w:rPr>
          </w:pPr>
        </w:p>
        <w:p w14:paraId="6EEA5AA4" w14:textId="0C7136AC" w:rsidR="00764722" w:rsidRDefault="00733F9D">
          <w:pPr>
            <w:pStyle w:val="TDC1"/>
            <w:rPr>
              <w:rFonts w:asciiTheme="minorHAnsi" w:eastAsiaTheme="minorEastAsia" w:hAnsiTheme="minorHAnsi" w:cstheme="minorBidi"/>
              <w:noProof/>
              <w:kern w:val="2"/>
              <w:sz w:val="24"/>
              <w:szCs w:val="24"/>
              <w:lang w:val="es-UY" w:eastAsia="es-UY"/>
              <w14:ligatures w14:val="standardContextual"/>
            </w:rPr>
          </w:pPr>
          <w:r w:rsidRPr="0017698F">
            <w:rPr>
              <w:lang w:val="es-UY"/>
            </w:rPr>
            <w:fldChar w:fldCharType="begin"/>
          </w:r>
          <w:r w:rsidRPr="0017698F">
            <w:rPr>
              <w:lang w:val="es-UY"/>
            </w:rPr>
            <w:instrText xml:space="preserve"> TOC \o "1-3" \h \z \u </w:instrText>
          </w:r>
          <w:r w:rsidRPr="0017698F">
            <w:rPr>
              <w:lang w:val="es-UY"/>
            </w:rPr>
            <w:fldChar w:fldCharType="separate"/>
          </w:r>
          <w:hyperlink w:anchor="_Toc203220669" w:history="1">
            <w:r w:rsidR="00764722" w:rsidRPr="00434465">
              <w:rPr>
                <w:rStyle w:val="Hipervnculo"/>
                <w:noProof/>
                <w:lang w:val="es-UY"/>
              </w:rPr>
              <w:t>1.</w:t>
            </w:r>
            <w:r w:rsidR="00764722">
              <w:rPr>
                <w:rFonts w:asciiTheme="minorHAnsi" w:eastAsiaTheme="minorEastAsia" w:hAnsiTheme="minorHAnsi" w:cstheme="minorBidi"/>
                <w:noProof/>
                <w:kern w:val="2"/>
                <w:sz w:val="24"/>
                <w:szCs w:val="24"/>
                <w:lang w:val="es-UY" w:eastAsia="es-UY"/>
                <w14:ligatures w14:val="standardContextual"/>
              </w:rPr>
              <w:tab/>
            </w:r>
            <w:r w:rsidR="00764722" w:rsidRPr="00434465">
              <w:rPr>
                <w:rStyle w:val="Hipervnculo"/>
                <w:noProof/>
                <w:lang w:val="es-UY"/>
              </w:rPr>
              <w:t>Las Partes del Arbitraje</w:t>
            </w:r>
            <w:r w:rsidR="00764722">
              <w:rPr>
                <w:noProof/>
                <w:webHidden/>
              </w:rPr>
              <w:tab/>
            </w:r>
            <w:r w:rsidR="00764722">
              <w:rPr>
                <w:noProof/>
                <w:webHidden/>
              </w:rPr>
              <w:fldChar w:fldCharType="begin"/>
            </w:r>
            <w:r w:rsidR="00764722">
              <w:rPr>
                <w:noProof/>
                <w:webHidden/>
              </w:rPr>
              <w:instrText xml:space="preserve"> PAGEREF _Toc203220669 \h </w:instrText>
            </w:r>
            <w:r w:rsidR="00764722">
              <w:rPr>
                <w:noProof/>
                <w:webHidden/>
              </w:rPr>
            </w:r>
            <w:r w:rsidR="00764722">
              <w:rPr>
                <w:noProof/>
                <w:webHidden/>
              </w:rPr>
              <w:fldChar w:fldCharType="separate"/>
            </w:r>
            <w:r w:rsidR="00764722">
              <w:rPr>
                <w:noProof/>
                <w:webHidden/>
              </w:rPr>
              <w:t>3</w:t>
            </w:r>
            <w:r w:rsidR="00764722">
              <w:rPr>
                <w:noProof/>
                <w:webHidden/>
              </w:rPr>
              <w:fldChar w:fldCharType="end"/>
            </w:r>
          </w:hyperlink>
        </w:p>
        <w:p w14:paraId="2FA441D0" w14:textId="515ECFFD"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70" w:history="1">
            <w:r w:rsidRPr="00434465">
              <w:rPr>
                <w:rStyle w:val="Hipervnculo"/>
                <w:noProof/>
                <w:lang w:val="es-UY"/>
              </w:rPr>
              <w:t>2.</w:t>
            </w:r>
            <w:r>
              <w:rPr>
                <w:rFonts w:asciiTheme="minorHAnsi" w:eastAsiaTheme="minorEastAsia" w:hAnsiTheme="minorHAnsi" w:cstheme="minorBidi"/>
                <w:noProof/>
                <w:kern w:val="2"/>
                <w:sz w:val="24"/>
                <w:szCs w:val="24"/>
                <w:lang w:val="es-UY" w:eastAsia="es-UY"/>
                <w14:ligatures w14:val="standardContextual"/>
              </w:rPr>
              <w:tab/>
            </w:r>
            <w:r w:rsidRPr="00434465">
              <w:rPr>
                <w:rStyle w:val="Hipervnculo"/>
                <w:noProof/>
                <w:lang w:val="es-UY"/>
              </w:rPr>
              <w:t>El Tribunal Arbitral</w:t>
            </w:r>
            <w:r>
              <w:rPr>
                <w:noProof/>
                <w:webHidden/>
              </w:rPr>
              <w:tab/>
            </w:r>
            <w:r>
              <w:rPr>
                <w:noProof/>
                <w:webHidden/>
              </w:rPr>
              <w:fldChar w:fldCharType="begin"/>
            </w:r>
            <w:r>
              <w:rPr>
                <w:noProof/>
                <w:webHidden/>
              </w:rPr>
              <w:instrText xml:space="preserve"> PAGEREF _Toc203220670 \h </w:instrText>
            </w:r>
            <w:r>
              <w:rPr>
                <w:noProof/>
                <w:webHidden/>
              </w:rPr>
            </w:r>
            <w:r>
              <w:rPr>
                <w:noProof/>
                <w:webHidden/>
              </w:rPr>
              <w:fldChar w:fldCharType="separate"/>
            </w:r>
            <w:r>
              <w:rPr>
                <w:noProof/>
                <w:webHidden/>
              </w:rPr>
              <w:t>4</w:t>
            </w:r>
            <w:r>
              <w:rPr>
                <w:noProof/>
                <w:webHidden/>
              </w:rPr>
              <w:fldChar w:fldCharType="end"/>
            </w:r>
          </w:hyperlink>
        </w:p>
        <w:p w14:paraId="4B7D8255" w14:textId="58687A14"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71" w:history="1">
            <w:r w:rsidRPr="00434465">
              <w:rPr>
                <w:rStyle w:val="Hipervnculo"/>
                <w:noProof/>
                <w:lang w:val="es-UY"/>
              </w:rPr>
              <w:t>3.</w:t>
            </w:r>
            <w:r>
              <w:rPr>
                <w:rFonts w:asciiTheme="minorHAnsi" w:eastAsiaTheme="minorEastAsia" w:hAnsiTheme="minorHAnsi" w:cstheme="minorBidi"/>
                <w:noProof/>
                <w:kern w:val="2"/>
                <w:sz w:val="24"/>
                <w:szCs w:val="24"/>
                <w:lang w:val="es-UY" w:eastAsia="es-UY"/>
                <w14:ligatures w14:val="standardContextual"/>
              </w:rPr>
              <w:tab/>
            </w:r>
            <w:r w:rsidRPr="00434465">
              <w:rPr>
                <w:rStyle w:val="Hipervnculo"/>
                <w:noProof/>
                <w:lang w:val="es-UY"/>
              </w:rPr>
              <w:t>Secretaría de la Corte de Arbitraje de la CCI</w:t>
            </w:r>
            <w:r>
              <w:rPr>
                <w:noProof/>
                <w:webHidden/>
              </w:rPr>
              <w:tab/>
            </w:r>
            <w:r>
              <w:rPr>
                <w:noProof/>
                <w:webHidden/>
              </w:rPr>
              <w:fldChar w:fldCharType="begin"/>
            </w:r>
            <w:r>
              <w:rPr>
                <w:noProof/>
                <w:webHidden/>
              </w:rPr>
              <w:instrText xml:space="preserve"> PAGEREF _Toc203220671 \h </w:instrText>
            </w:r>
            <w:r>
              <w:rPr>
                <w:noProof/>
                <w:webHidden/>
              </w:rPr>
            </w:r>
            <w:r>
              <w:rPr>
                <w:noProof/>
                <w:webHidden/>
              </w:rPr>
              <w:fldChar w:fldCharType="separate"/>
            </w:r>
            <w:r>
              <w:rPr>
                <w:noProof/>
                <w:webHidden/>
              </w:rPr>
              <w:t>4</w:t>
            </w:r>
            <w:r>
              <w:rPr>
                <w:noProof/>
                <w:webHidden/>
              </w:rPr>
              <w:fldChar w:fldCharType="end"/>
            </w:r>
          </w:hyperlink>
        </w:p>
        <w:p w14:paraId="28FDD271" w14:textId="5B4DC60D"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72" w:history="1">
            <w:r w:rsidRPr="00434465">
              <w:rPr>
                <w:rStyle w:val="Hipervnculo"/>
                <w:noProof/>
                <w:lang w:val="es-UY"/>
              </w:rPr>
              <w:t>4.</w:t>
            </w:r>
            <w:r>
              <w:rPr>
                <w:rFonts w:asciiTheme="minorHAnsi" w:eastAsiaTheme="minorEastAsia" w:hAnsiTheme="minorHAnsi" w:cstheme="minorBidi"/>
                <w:noProof/>
                <w:kern w:val="2"/>
                <w:sz w:val="24"/>
                <w:szCs w:val="24"/>
                <w:lang w:val="es-UY" w:eastAsia="es-UY"/>
                <w14:ligatures w14:val="standardContextual"/>
              </w:rPr>
              <w:tab/>
            </w:r>
            <w:r w:rsidRPr="00434465">
              <w:rPr>
                <w:rStyle w:val="Hipervnculo"/>
                <w:noProof/>
                <w:lang w:val="es-UY"/>
              </w:rPr>
              <w:t>Reglas de procedimiento</w:t>
            </w:r>
            <w:r w:rsidRPr="00434465">
              <w:rPr>
                <w:rStyle w:val="Hipervnculo"/>
                <w:noProof/>
                <w:spacing w:val="-4"/>
                <w:lang w:val="es-UY"/>
              </w:rPr>
              <w:t xml:space="preserve"> </w:t>
            </w:r>
            <w:r w:rsidRPr="00434465">
              <w:rPr>
                <w:rStyle w:val="Hipervnculo"/>
                <w:noProof/>
                <w:lang w:val="es-UY"/>
              </w:rPr>
              <w:t>aplicables</w:t>
            </w:r>
            <w:r>
              <w:rPr>
                <w:noProof/>
                <w:webHidden/>
              </w:rPr>
              <w:tab/>
            </w:r>
            <w:r>
              <w:rPr>
                <w:noProof/>
                <w:webHidden/>
              </w:rPr>
              <w:fldChar w:fldCharType="begin"/>
            </w:r>
            <w:r>
              <w:rPr>
                <w:noProof/>
                <w:webHidden/>
              </w:rPr>
              <w:instrText xml:space="preserve"> PAGEREF _Toc203220672 \h </w:instrText>
            </w:r>
            <w:r>
              <w:rPr>
                <w:noProof/>
                <w:webHidden/>
              </w:rPr>
            </w:r>
            <w:r>
              <w:rPr>
                <w:noProof/>
                <w:webHidden/>
              </w:rPr>
              <w:fldChar w:fldCharType="separate"/>
            </w:r>
            <w:r>
              <w:rPr>
                <w:noProof/>
                <w:webHidden/>
              </w:rPr>
              <w:t>5</w:t>
            </w:r>
            <w:r>
              <w:rPr>
                <w:noProof/>
                <w:webHidden/>
              </w:rPr>
              <w:fldChar w:fldCharType="end"/>
            </w:r>
          </w:hyperlink>
        </w:p>
        <w:p w14:paraId="2C7F118B" w14:textId="76ACFC1F"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73" w:history="1">
            <w:r w:rsidRPr="00434465">
              <w:rPr>
                <w:rStyle w:val="Hipervnculo"/>
                <w:noProof/>
                <w:lang w:val="es-UY"/>
              </w:rPr>
              <w:t>5.</w:t>
            </w:r>
            <w:r>
              <w:rPr>
                <w:rFonts w:asciiTheme="minorHAnsi" w:eastAsiaTheme="minorEastAsia" w:hAnsiTheme="minorHAnsi" w:cstheme="minorBidi"/>
                <w:noProof/>
                <w:kern w:val="2"/>
                <w:sz w:val="24"/>
                <w:szCs w:val="24"/>
                <w:lang w:val="es-UY" w:eastAsia="es-UY"/>
                <w14:ligatures w14:val="standardContextual"/>
              </w:rPr>
              <w:tab/>
            </w:r>
            <w:r w:rsidRPr="00434465">
              <w:rPr>
                <w:rStyle w:val="Hipervnculo"/>
                <w:noProof/>
                <w:lang w:val="es-UY"/>
              </w:rPr>
              <w:t>Sede del</w:t>
            </w:r>
            <w:r w:rsidRPr="00434465">
              <w:rPr>
                <w:rStyle w:val="Hipervnculo"/>
                <w:noProof/>
                <w:spacing w:val="-3"/>
                <w:lang w:val="es-UY"/>
              </w:rPr>
              <w:t xml:space="preserve"> </w:t>
            </w:r>
            <w:r w:rsidRPr="00434465">
              <w:rPr>
                <w:rStyle w:val="Hipervnculo"/>
                <w:noProof/>
                <w:lang w:val="es-UY"/>
              </w:rPr>
              <w:t>Arbitraje</w:t>
            </w:r>
            <w:r>
              <w:rPr>
                <w:noProof/>
                <w:webHidden/>
              </w:rPr>
              <w:tab/>
            </w:r>
            <w:r>
              <w:rPr>
                <w:noProof/>
                <w:webHidden/>
              </w:rPr>
              <w:fldChar w:fldCharType="begin"/>
            </w:r>
            <w:r>
              <w:rPr>
                <w:noProof/>
                <w:webHidden/>
              </w:rPr>
              <w:instrText xml:space="preserve"> PAGEREF _Toc203220673 \h </w:instrText>
            </w:r>
            <w:r>
              <w:rPr>
                <w:noProof/>
                <w:webHidden/>
              </w:rPr>
            </w:r>
            <w:r>
              <w:rPr>
                <w:noProof/>
                <w:webHidden/>
              </w:rPr>
              <w:fldChar w:fldCharType="separate"/>
            </w:r>
            <w:r>
              <w:rPr>
                <w:noProof/>
                <w:webHidden/>
              </w:rPr>
              <w:t>5</w:t>
            </w:r>
            <w:r>
              <w:rPr>
                <w:noProof/>
                <w:webHidden/>
              </w:rPr>
              <w:fldChar w:fldCharType="end"/>
            </w:r>
          </w:hyperlink>
        </w:p>
        <w:p w14:paraId="21D0C8D4" w14:textId="739659FF"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74" w:history="1">
            <w:r w:rsidRPr="00434465">
              <w:rPr>
                <w:rStyle w:val="Hipervnculo"/>
                <w:noProof/>
                <w:lang w:val="es-UY"/>
              </w:rPr>
              <w:t>6.</w:t>
            </w:r>
            <w:r>
              <w:rPr>
                <w:rFonts w:asciiTheme="minorHAnsi" w:eastAsiaTheme="minorEastAsia" w:hAnsiTheme="minorHAnsi" w:cstheme="minorBidi"/>
                <w:noProof/>
                <w:kern w:val="2"/>
                <w:sz w:val="24"/>
                <w:szCs w:val="24"/>
                <w:lang w:val="es-UY" w:eastAsia="es-UY"/>
                <w14:ligatures w14:val="standardContextual"/>
              </w:rPr>
              <w:tab/>
            </w:r>
            <w:r w:rsidRPr="00434465">
              <w:rPr>
                <w:rStyle w:val="Hipervnculo"/>
                <w:noProof/>
                <w:lang w:val="es-UY"/>
              </w:rPr>
              <w:t>Idioma</w:t>
            </w:r>
            <w:r>
              <w:rPr>
                <w:noProof/>
                <w:webHidden/>
              </w:rPr>
              <w:tab/>
            </w:r>
            <w:r>
              <w:rPr>
                <w:noProof/>
                <w:webHidden/>
              </w:rPr>
              <w:fldChar w:fldCharType="begin"/>
            </w:r>
            <w:r>
              <w:rPr>
                <w:noProof/>
                <w:webHidden/>
              </w:rPr>
              <w:instrText xml:space="preserve"> PAGEREF _Toc203220674 \h </w:instrText>
            </w:r>
            <w:r>
              <w:rPr>
                <w:noProof/>
                <w:webHidden/>
              </w:rPr>
            </w:r>
            <w:r>
              <w:rPr>
                <w:noProof/>
                <w:webHidden/>
              </w:rPr>
              <w:fldChar w:fldCharType="separate"/>
            </w:r>
            <w:r>
              <w:rPr>
                <w:noProof/>
                <w:webHidden/>
              </w:rPr>
              <w:t>6</w:t>
            </w:r>
            <w:r>
              <w:rPr>
                <w:noProof/>
                <w:webHidden/>
              </w:rPr>
              <w:fldChar w:fldCharType="end"/>
            </w:r>
          </w:hyperlink>
        </w:p>
        <w:p w14:paraId="61B543DB" w14:textId="3D1F7934"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75" w:history="1">
            <w:r w:rsidRPr="00434465">
              <w:rPr>
                <w:rStyle w:val="Hipervnculo"/>
                <w:noProof/>
                <w:lang w:val="es-UY"/>
              </w:rPr>
              <w:t>7.</w:t>
            </w:r>
            <w:r>
              <w:rPr>
                <w:rFonts w:asciiTheme="minorHAnsi" w:eastAsiaTheme="minorEastAsia" w:hAnsiTheme="minorHAnsi" w:cstheme="minorBidi"/>
                <w:noProof/>
                <w:kern w:val="2"/>
                <w:sz w:val="24"/>
                <w:szCs w:val="24"/>
                <w:lang w:val="es-UY" w:eastAsia="es-UY"/>
                <w14:ligatures w14:val="standardContextual"/>
              </w:rPr>
              <w:tab/>
            </w:r>
            <w:r w:rsidRPr="00434465">
              <w:rPr>
                <w:rStyle w:val="Hipervnculo"/>
                <w:noProof/>
                <w:lang w:val="es-UY"/>
              </w:rPr>
              <w:t>Representación</w:t>
            </w:r>
            <w:r>
              <w:rPr>
                <w:noProof/>
                <w:webHidden/>
              </w:rPr>
              <w:tab/>
            </w:r>
            <w:r>
              <w:rPr>
                <w:noProof/>
                <w:webHidden/>
              </w:rPr>
              <w:fldChar w:fldCharType="begin"/>
            </w:r>
            <w:r>
              <w:rPr>
                <w:noProof/>
                <w:webHidden/>
              </w:rPr>
              <w:instrText xml:space="preserve"> PAGEREF _Toc203220675 \h </w:instrText>
            </w:r>
            <w:r>
              <w:rPr>
                <w:noProof/>
                <w:webHidden/>
              </w:rPr>
            </w:r>
            <w:r>
              <w:rPr>
                <w:noProof/>
                <w:webHidden/>
              </w:rPr>
              <w:fldChar w:fldCharType="separate"/>
            </w:r>
            <w:r>
              <w:rPr>
                <w:noProof/>
                <w:webHidden/>
              </w:rPr>
              <w:t>6</w:t>
            </w:r>
            <w:r>
              <w:rPr>
                <w:noProof/>
                <w:webHidden/>
              </w:rPr>
              <w:fldChar w:fldCharType="end"/>
            </w:r>
          </w:hyperlink>
        </w:p>
        <w:p w14:paraId="01F91668" w14:textId="00EC250D"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76" w:history="1">
            <w:r w:rsidRPr="00434465">
              <w:rPr>
                <w:rStyle w:val="Hipervnculo"/>
                <w:noProof/>
                <w:lang w:val="es-UY"/>
              </w:rPr>
              <w:t>8.</w:t>
            </w:r>
            <w:r>
              <w:rPr>
                <w:rFonts w:asciiTheme="minorHAnsi" w:eastAsiaTheme="minorEastAsia" w:hAnsiTheme="minorHAnsi" w:cstheme="minorBidi"/>
                <w:noProof/>
                <w:kern w:val="2"/>
                <w:sz w:val="24"/>
                <w:szCs w:val="24"/>
                <w:lang w:val="es-UY" w:eastAsia="es-UY"/>
                <w14:ligatures w14:val="standardContextual"/>
              </w:rPr>
              <w:tab/>
            </w:r>
            <w:r w:rsidRPr="00434465">
              <w:rPr>
                <w:rStyle w:val="Hipervnculo"/>
                <w:noProof/>
                <w:lang w:val="es-UY"/>
              </w:rPr>
              <w:t>Comunicaciones</w:t>
            </w:r>
            <w:r>
              <w:rPr>
                <w:noProof/>
                <w:webHidden/>
              </w:rPr>
              <w:tab/>
            </w:r>
            <w:r>
              <w:rPr>
                <w:noProof/>
                <w:webHidden/>
              </w:rPr>
              <w:fldChar w:fldCharType="begin"/>
            </w:r>
            <w:r>
              <w:rPr>
                <w:noProof/>
                <w:webHidden/>
              </w:rPr>
              <w:instrText xml:space="preserve"> PAGEREF _Toc203220676 \h </w:instrText>
            </w:r>
            <w:r>
              <w:rPr>
                <w:noProof/>
                <w:webHidden/>
              </w:rPr>
            </w:r>
            <w:r>
              <w:rPr>
                <w:noProof/>
                <w:webHidden/>
              </w:rPr>
              <w:fldChar w:fldCharType="separate"/>
            </w:r>
            <w:r>
              <w:rPr>
                <w:noProof/>
                <w:webHidden/>
              </w:rPr>
              <w:t>6</w:t>
            </w:r>
            <w:r>
              <w:rPr>
                <w:noProof/>
                <w:webHidden/>
              </w:rPr>
              <w:fldChar w:fldCharType="end"/>
            </w:r>
          </w:hyperlink>
        </w:p>
        <w:p w14:paraId="4BDD5232" w14:textId="4973FDCD"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77" w:history="1">
            <w:r w:rsidRPr="00434465">
              <w:rPr>
                <w:rStyle w:val="Hipervnculo"/>
                <w:noProof/>
                <w:lang w:val="es-UY"/>
              </w:rPr>
              <w:t>9.</w:t>
            </w:r>
            <w:r>
              <w:rPr>
                <w:rFonts w:asciiTheme="minorHAnsi" w:eastAsiaTheme="minorEastAsia" w:hAnsiTheme="minorHAnsi" w:cstheme="minorBidi"/>
                <w:noProof/>
                <w:kern w:val="2"/>
                <w:sz w:val="24"/>
                <w:szCs w:val="24"/>
                <w:lang w:val="es-UY" w:eastAsia="es-UY"/>
                <w14:ligatures w14:val="standardContextual"/>
              </w:rPr>
              <w:tab/>
            </w:r>
            <w:r w:rsidRPr="00434465">
              <w:rPr>
                <w:rStyle w:val="Hipervnculo"/>
                <w:noProof/>
                <w:lang w:val="es-UY"/>
              </w:rPr>
              <w:t>Escritos y Calendario</w:t>
            </w:r>
            <w:r w:rsidRPr="00434465">
              <w:rPr>
                <w:rStyle w:val="Hipervnculo"/>
                <w:noProof/>
                <w:spacing w:val="-1"/>
                <w:lang w:val="es-UY"/>
              </w:rPr>
              <w:t xml:space="preserve"> </w:t>
            </w:r>
            <w:r w:rsidRPr="00434465">
              <w:rPr>
                <w:rStyle w:val="Hipervnculo"/>
                <w:noProof/>
                <w:lang w:val="es-UY"/>
              </w:rPr>
              <w:t>Procesal</w:t>
            </w:r>
            <w:r>
              <w:rPr>
                <w:noProof/>
                <w:webHidden/>
              </w:rPr>
              <w:tab/>
            </w:r>
            <w:r>
              <w:rPr>
                <w:noProof/>
                <w:webHidden/>
              </w:rPr>
              <w:fldChar w:fldCharType="begin"/>
            </w:r>
            <w:r>
              <w:rPr>
                <w:noProof/>
                <w:webHidden/>
              </w:rPr>
              <w:instrText xml:space="preserve"> PAGEREF _Toc203220677 \h </w:instrText>
            </w:r>
            <w:r>
              <w:rPr>
                <w:noProof/>
                <w:webHidden/>
              </w:rPr>
            </w:r>
            <w:r>
              <w:rPr>
                <w:noProof/>
                <w:webHidden/>
              </w:rPr>
              <w:fldChar w:fldCharType="separate"/>
            </w:r>
            <w:r>
              <w:rPr>
                <w:noProof/>
                <w:webHidden/>
              </w:rPr>
              <w:t>7</w:t>
            </w:r>
            <w:r>
              <w:rPr>
                <w:noProof/>
                <w:webHidden/>
              </w:rPr>
              <w:fldChar w:fldCharType="end"/>
            </w:r>
          </w:hyperlink>
        </w:p>
        <w:p w14:paraId="04A72DC6" w14:textId="03763219"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78" w:history="1">
            <w:r w:rsidRPr="00434465">
              <w:rPr>
                <w:rStyle w:val="Hipervnculo"/>
                <w:noProof/>
                <w:lang w:val="es-UY"/>
              </w:rPr>
              <w:t>10.</w:t>
            </w:r>
            <w:r>
              <w:rPr>
                <w:rFonts w:asciiTheme="minorHAnsi" w:eastAsiaTheme="minorEastAsia" w:hAnsiTheme="minorHAnsi" w:cstheme="minorBidi"/>
                <w:noProof/>
                <w:kern w:val="2"/>
                <w:sz w:val="24"/>
                <w:szCs w:val="24"/>
                <w:lang w:val="es-UY" w:eastAsia="es-UY"/>
                <w14:ligatures w14:val="standardContextual"/>
              </w:rPr>
              <w:tab/>
            </w:r>
            <w:r w:rsidRPr="00434465">
              <w:rPr>
                <w:rStyle w:val="Hipervnculo"/>
                <w:noProof/>
                <w:lang w:val="es-UY"/>
              </w:rPr>
              <w:t>Pruebas y autoridades</w:t>
            </w:r>
            <w:r w:rsidRPr="00434465">
              <w:rPr>
                <w:rStyle w:val="Hipervnculo"/>
                <w:noProof/>
                <w:spacing w:val="-6"/>
                <w:lang w:val="es-UY"/>
              </w:rPr>
              <w:t xml:space="preserve"> </w:t>
            </w:r>
            <w:r w:rsidRPr="00434465">
              <w:rPr>
                <w:rStyle w:val="Hipervnculo"/>
                <w:noProof/>
                <w:lang w:val="es-UY"/>
              </w:rPr>
              <w:t>legales</w:t>
            </w:r>
            <w:r>
              <w:rPr>
                <w:noProof/>
                <w:webHidden/>
              </w:rPr>
              <w:tab/>
            </w:r>
            <w:r>
              <w:rPr>
                <w:noProof/>
                <w:webHidden/>
              </w:rPr>
              <w:fldChar w:fldCharType="begin"/>
            </w:r>
            <w:r>
              <w:rPr>
                <w:noProof/>
                <w:webHidden/>
              </w:rPr>
              <w:instrText xml:space="preserve"> PAGEREF _Toc203220678 \h </w:instrText>
            </w:r>
            <w:r>
              <w:rPr>
                <w:noProof/>
                <w:webHidden/>
              </w:rPr>
            </w:r>
            <w:r>
              <w:rPr>
                <w:noProof/>
                <w:webHidden/>
              </w:rPr>
              <w:fldChar w:fldCharType="separate"/>
            </w:r>
            <w:r>
              <w:rPr>
                <w:noProof/>
                <w:webHidden/>
              </w:rPr>
              <w:t>9</w:t>
            </w:r>
            <w:r>
              <w:rPr>
                <w:noProof/>
                <w:webHidden/>
              </w:rPr>
              <w:fldChar w:fldCharType="end"/>
            </w:r>
          </w:hyperlink>
        </w:p>
        <w:p w14:paraId="1C93B4BD" w14:textId="2B966D68"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79" w:history="1">
            <w:r w:rsidRPr="00434465">
              <w:rPr>
                <w:rStyle w:val="Hipervnculo"/>
                <w:noProof/>
                <w:lang w:val="es-UY"/>
              </w:rPr>
              <w:t>11.</w:t>
            </w:r>
            <w:r>
              <w:rPr>
                <w:rFonts w:asciiTheme="minorHAnsi" w:eastAsiaTheme="minorEastAsia" w:hAnsiTheme="minorHAnsi" w:cstheme="minorBidi"/>
                <w:noProof/>
                <w:kern w:val="2"/>
                <w:sz w:val="24"/>
                <w:szCs w:val="24"/>
                <w:lang w:val="es-UY" w:eastAsia="es-UY"/>
                <w14:ligatures w14:val="standardContextual"/>
              </w:rPr>
              <w:tab/>
            </w:r>
            <w:r w:rsidRPr="00434465">
              <w:rPr>
                <w:rStyle w:val="Hipervnculo"/>
                <w:noProof/>
                <w:lang w:val="es-UY"/>
              </w:rPr>
              <w:t>Exhibición de Documentos</w:t>
            </w:r>
            <w:r>
              <w:rPr>
                <w:noProof/>
                <w:webHidden/>
              </w:rPr>
              <w:tab/>
            </w:r>
            <w:r>
              <w:rPr>
                <w:noProof/>
                <w:webHidden/>
              </w:rPr>
              <w:fldChar w:fldCharType="begin"/>
            </w:r>
            <w:r>
              <w:rPr>
                <w:noProof/>
                <w:webHidden/>
              </w:rPr>
              <w:instrText xml:space="preserve"> PAGEREF _Toc203220679 \h </w:instrText>
            </w:r>
            <w:r>
              <w:rPr>
                <w:noProof/>
                <w:webHidden/>
              </w:rPr>
            </w:r>
            <w:r>
              <w:rPr>
                <w:noProof/>
                <w:webHidden/>
              </w:rPr>
              <w:fldChar w:fldCharType="separate"/>
            </w:r>
            <w:r>
              <w:rPr>
                <w:noProof/>
                <w:webHidden/>
              </w:rPr>
              <w:t>11</w:t>
            </w:r>
            <w:r>
              <w:rPr>
                <w:noProof/>
                <w:webHidden/>
              </w:rPr>
              <w:fldChar w:fldCharType="end"/>
            </w:r>
          </w:hyperlink>
        </w:p>
        <w:p w14:paraId="698965CA" w14:textId="46037EE4"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80" w:history="1">
            <w:r w:rsidRPr="00434465">
              <w:rPr>
                <w:rStyle w:val="Hipervnculo"/>
                <w:noProof/>
                <w:lang w:val="es-UY"/>
              </w:rPr>
              <w:t>12.</w:t>
            </w:r>
            <w:r>
              <w:rPr>
                <w:rFonts w:asciiTheme="minorHAnsi" w:eastAsiaTheme="minorEastAsia" w:hAnsiTheme="minorHAnsi" w:cstheme="minorBidi"/>
                <w:noProof/>
                <w:kern w:val="2"/>
                <w:sz w:val="24"/>
                <w:szCs w:val="24"/>
                <w:lang w:val="es-UY" w:eastAsia="es-UY"/>
                <w14:ligatures w14:val="standardContextual"/>
              </w:rPr>
              <w:tab/>
            </w:r>
            <w:r w:rsidRPr="00434465">
              <w:rPr>
                <w:rStyle w:val="Hipervnculo"/>
                <w:noProof/>
                <w:lang w:val="es-UY"/>
              </w:rPr>
              <w:t>Testigos</w:t>
            </w:r>
            <w:r>
              <w:rPr>
                <w:noProof/>
                <w:webHidden/>
              </w:rPr>
              <w:tab/>
            </w:r>
            <w:r>
              <w:rPr>
                <w:noProof/>
                <w:webHidden/>
              </w:rPr>
              <w:fldChar w:fldCharType="begin"/>
            </w:r>
            <w:r>
              <w:rPr>
                <w:noProof/>
                <w:webHidden/>
              </w:rPr>
              <w:instrText xml:space="preserve"> PAGEREF _Toc203220680 \h </w:instrText>
            </w:r>
            <w:r>
              <w:rPr>
                <w:noProof/>
                <w:webHidden/>
              </w:rPr>
            </w:r>
            <w:r>
              <w:rPr>
                <w:noProof/>
                <w:webHidden/>
              </w:rPr>
              <w:fldChar w:fldCharType="separate"/>
            </w:r>
            <w:r>
              <w:rPr>
                <w:noProof/>
                <w:webHidden/>
              </w:rPr>
              <w:t>11</w:t>
            </w:r>
            <w:r>
              <w:rPr>
                <w:noProof/>
                <w:webHidden/>
              </w:rPr>
              <w:fldChar w:fldCharType="end"/>
            </w:r>
          </w:hyperlink>
        </w:p>
        <w:p w14:paraId="5712D9E3" w14:textId="07685356"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81" w:history="1">
            <w:r w:rsidRPr="00434465">
              <w:rPr>
                <w:rStyle w:val="Hipervnculo"/>
                <w:noProof/>
                <w:lang w:val="es-UY"/>
              </w:rPr>
              <w:t>13.</w:t>
            </w:r>
            <w:r>
              <w:rPr>
                <w:rFonts w:asciiTheme="minorHAnsi" w:eastAsiaTheme="minorEastAsia" w:hAnsiTheme="minorHAnsi" w:cstheme="minorBidi"/>
                <w:noProof/>
                <w:kern w:val="2"/>
                <w:sz w:val="24"/>
                <w:szCs w:val="24"/>
                <w:lang w:val="es-UY" w:eastAsia="es-UY"/>
                <w14:ligatures w14:val="standardContextual"/>
              </w:rPr>
              <w:tab/>
            </w:r>
            <w:r w:rsidRPr="00434465">
              <w:rPr>
                <w:rStyle w:val="Hipervnculo"/>
                <w:noProof/>
                <w:lang w:val="es-UY"/>
              </w:rPr>
              <w:t>Peritos</w:t>
            </w:r>
            <w:r>
              <w:rPr>
                <w:noProof/>
                <w:webHidden/>
              </w:rPr>
              <w:tab/>
            </w:r>
            <w:r>
              <w:rPr>
                <w:noProof/>
                <w:webHidden/>
              </w:rPr>
              <w:fldChar w:fldCharType="begin"/>
            </w:r>
            <w:r>
              <w:rPr>
                <w:noProof/>
                <w:webHidden/>
              </w:rPr>
              <w:instrText xml:space="preserve"> PAGEREF _Toc203220681 \h </w:instrText>
            </w:r>
            <w:r>
              <w:rPr>
                <w:noProof/>
                <w:webHidden/>
              </w:rPr>
            </w:r>
            <w:r>
              <w:rPr>
                <w:noProof/>
                <w:webHidden/>
              </w:rPr>
              <w:fldChar w:fldCharType="separate"/>
            </w:r>
            <w:r>
              <w:rPr>
                <w:noProof/>
                <w:webHidden/>
              </w:rPr>
              <w:t>13</w:t>
            </w:r>
            <w:r>
              <w:rPr>
                <w:noProof/>
                <w:webHidden/>
              </w:rPr>
              <w:fldChar w:fldCharType="end"/>
            </w:r>
          </w:hyperlink>
        </w:p>
        <w:p w14:paraId="093DBBB3" w14:textId="030D6BD7"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82" w:history="1">
            <w:r w:rsidRPr="00434465">
              <w:rPr>
                <w:rStyle w:val="Hipervnculo"/>
                <w:noProof/>
                <w:lang w:val="es-UY"/>
              </w:rPr>
              <w:t>14.</w:t>
            </w:r>
            <w:r>
              <w:rPr>
                <w:rFonts w:asciiTheme="minorHAnsi" w:eastAsiaTheme="minorEastAsia" w:hAnsiTheme="minorHAnsi" w:cstheme="minorBidi"/>
                <w:noProof/>
                <w:kern w:val="2"/>
                <w:sz w:val="24"/>
                <w:szCs w:val="24"/>
                <w:lang w:val="es-UY" w:eastAsia="es-UY"/>
                <w14:ligatures w14:val="standardContextual"/>
              </w:rPr>
              <w:tab/>
            </w:r>
            <w:r w:rsidRPr="00434465">
              <w:rPr>
                <w:rStyle w:val="Hipervnculo"/>
                <w:noProof/>
                <w:lang w:val="es-UY"/>
              </w:rPr>
              <w:t>Audiencias</w:t>
            </w:r>
            <w:r>
              <w:rPr>
                <w:noProof/>
                <w:webHidden/>
              </w:rPr>
              <w:tab/>
            </w:r>
            <w:r>
              <w:rPr>
                <w:noProof/>
                <w:webHidden/>
              </w:rPr>
              <w:fldChar w:fldCharType="begin"/>
            </w:r>
            <w:r>
              <w:rPr>
                <w:noProof/>
                <w:webHidden/>
              </w:rPr>
              <w:instrText xml:space="preserve"> PAGEREF _Toc203220682 \h </w:instrText>
            </w:r>
            <w:r>
              <w:rPr>
                <w:noProof/>
                <w:webHidden/>
              </w:rPr>
            </w:r>
            <w:r>
              <w:rPr>
                <w:noProof/>
                <w:webHidden/>
              </w:rPr>
              <w:fldChar w:fldCharType="separate"/>
            </w:r>
            <w:r>
              <w:rPr>
                <w:noProof/>
                <w:webHidden/>
              </w:rPr>
              <w:t>14</w:t>
            </w:r>
            <w:r>
              <w:rPr>
                <w:noProof/>
                <w:webHidden/>
              </w:rPr>
              <w:fldChar w:fldCharType="end"/>
            </w:r>
          </w:hyperlink>
        </w:p>
        <w:p w14:paraId="20567A87" w14:textId="4585C2D5"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83" w:history="1">
            <w:r w:rsidRPr="00434465">
              <w:rPr>
                <w:rStyle w:val="Hipervnculo"/>
                <w:noProof/>
                <w:lang w:val="es-UY"/>
              </w:rPr>
              <w:t>15.</w:t>
            </w:r>
            <w:r>
              <w:rPr>
                <w:rFonts w:asciiTheme="minorHAnsi" w:eastAsiaTheme="minorEastAsia" w:hAnsiTheme="minorHAnsi" w:cstheme="minorBidi"/>
                <w:noProof/>
                <w:kern w:val="2"/>
                <w:sz w:val="24"/>
                <w:szCs w:val="24"/>
                <w:lang w:val="es-UY" w:eastAsia="es-UY"/>
                <w14:ligatures w14:val="standardContextual"/>
              </w:rPr>
              <w:tab/>
            </w:r>
            <w:r w:rsidRPr="00434465">
              <w:rPr>
                <w:rStyle w:val="Hipervnculo"/>
                <w:noProof/>
                <w:lang w:val="es-UY"/>
              </w:rPr>
              <w:t>Escritos posteriores a la audiencia</w:t>
            </w:r>
            <w:r>
              <w:rPr>
                <w:noProof/>
                <w:webHidden/>
              </w:rPr>
              <w:tab/>
            </w:r>
            <w:r>
              <w:rPr>
                <w:noProof/>
                <w:webHidden/>
              </w:rPr>
              <w:fldChar w:fldCharType="begin"/>
            </w:r>
            <w:r>
              <w:rPr>
                <w:noProof/>
                <w:webHidden/>
              </w:rPr>
              <w:instrText xml:space="preserve"> PAGEREF _Toc203220683 \h </w:instrText>
            </w:r>
            <w:r>
              <w:rPr>
                <w:noProof/>
                <w:webHidden/>
              </w:rPr>
            </w:r>
            <w:r>
              <w:rPr>
                <w:noProof/>
                <w:webHidden/>
              </w:rPr>
              <w:fldChar w:fldCharType="separate"/>
            </w:r>
            <w:r>
              <w:rPr>
                <w:noProof/>
                <w:webHidden/>
              </w:rPr>
              <w:t>15</w:t>
            </w:r>
            <w:r>
              <w:rPr>
                <w:noProof/>
                <w:webHidden/>
              </w:rPr>
              <w:fldChar w:fldCharType="end"/>
            </w:r>
          </w:hyperlink>
        </w:p>
        <w:p w14:paraId="30A73EDF" w14:textId="340F966E"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84" w:history="1">
            <w:r w:rsidRPr="00434465">
              <w:rPr>
                <w:rStyle w:val="Hipervnculo"/>
                <w:noProof/>
                <w:lang w:val="es-UY"/>
              </w:rPr>
              <w:t>16.</w:t>
            </w:r>
            <w:r>
              <w:rPr>
                <w:rFonts w:asciiTheme="minorHAnsi" w:eastAsiaTheme="minorEastAsia" w:hAnsiTheme="minorHAnsi" w:cstheme="minorBidi"/>
                <w:noProof/>
                <w:kern w:val="2"/>
                <w:sz w:val="24"/>
                <w:szCs w:val="24"/>
                <w:lang w:val="es-UY" w:eastAsia="es-UY"/>
                <w14:ligatures w14:val="standardContextual"/>
              </w:rPr>
              <w:tab/>
            </w:r>
            <w:r w:rsidRPr="00434465">
              <w:rPr>
                <w:rStyle w:val="Hipervnculo"/>
                <w:noProof/>
                <w:lang w:val="es-UY"/>
              </w:rPr>
              <w:t>Confidencialidad/Transparencia</w:t>
            </w:r>
            <w:r>
              <w:rPr>
                <w:noProof/>
                <w:webHidden/>
              </w:rPr>
              <w:tab/>
            </w:r>
            <w:r>
              <w:rPr>
                <w:noProof/>
                <w:webHidden/>
              </w:rPr>
              <w:fldChar w:fldCharType="begin"/>
            </w:r>
            <w:r>
              <w:rPr>
                <w:noProof/>
                <w:webHidden/>
              </w:rPr>
              <w:instrText xml:space="preserve"> PAGEREF _Toc203220684 \h </w:instrText>
            </w:r>
            <w:r>
              <w:rPr>
                <w:noProof/>
                <w:webHidden/>
              </w:rPr>
            </w:r>
            <w:r>
              <w:rPr>
                <w:noProof/>
                <w:webHidden/>
              </w:rPr>
              <w:fldChar w:fldCharType="separate"/>
            </w:r>
            <w:r>
              <w:rPr>
                <w:noProof/>
                <w:webHidden/>
              </w:rPr>
              <w:t>15</w:t>
            </w:r>
            <w:r>
              <w:rPr>
                <w:noProof/>
                <w:webHidden/>
              </w:rPr>
              <w:fldChar w:fldCharType="end"/>
            </w:r>
          </w:hyperlink>
        </w:p>
        <w:p w14:paraId="1B23C2D6" w14:textId="1A807BC0" w:rsidR="00764722" w:rsidRDefault="00764722">
          <w:pPr>
            <w:pStyle w:val="TDC1"/>
            <w:rPr>
              <w:rFonts w:asciiTheme="minorHAnsi" w:eastAsiaTheme="minorEastAsia" w:hAnsiTheme="minorHAnsi" w:cstheme="minorBidi"/>
              <w:noProof/>
              <w:kern w:val="2"/>
              <w:sz w:val="24"/>
              <w:szCs w:val="24"/>
              <w:lang w:val="es-UY" w:eastAsia="es-UY"/>
              <w14:ligatures w14:val="standardContextual"/>
            </w:rPr>
          </w:pPr>
          <w:hyperlink w:anchor="_Toc203220685" w:history="1">
            <w:r w:rsidRPr="00434465">
              <w:rPr>
                <w:rStyle w:val="Hipervnculo"/>
                <w:noProof/>
                <w:lang w:val="es-UY"/>
              </w:rPr>
              <w:t>Anexo No. 1: Calendario Procesal</w:t>
            </w:r>
            <w:r>
              <w:rPr>
                <w:noProof/>
                <w:webHidden/>
              </w:rPr>
              <w:tab/>
            </w:r>
            <w:r>
              <w:rPr>
                <w:noProof/>
                <w:webHidden/>
              </w:rPr>
              <w:fldChar w:fldCharType="begin"/>
            </w:r>
            <w:r>
              <w:rPr>
                <w:noProof/>
                <w:webHidden/>
              </w:rPr>
              <w:instrText xml:space="preserve"> PAGEREF _Toc203220685 \h </w:instrText>
            </w:r>
            <w:r>
              <w:rPr>
                <w:noProof/>
                <w:webHidden/>
              </w:rPr>
            </w:r>
            <w:r>
              <w:rPr>
                <w:noProof/>
                <w:webHidden/>
              </w:rPr>
              <w:fldChar w:fldCharType="separate"/>
            </w:r>
            <w:r>
              <w:rPr>
                <w:noProof/>
                <w:webHidden/>
              </w:rPr>
              <w:t>16</w:t>
            </w:r>
            <w:r>
              <w:rPr>
                <w:noProof/>
                <w:webHidden/>
              </w:rPr>
              <w:fldChar w:fldCharType="end"/>
            </w:r>
          </w:hyperlink>
        </w:p>
        <w:p w14:paraId="28C5C777" w14:textId="45F64CB4" w:rsidR="00733F9D" w:rsidRPr="0017698F" w:rsidRDefault="00733F9D">
          <w:pPr>
            <w:rPr>
              <w:lang w:val="es-UY"/>
            </w:rPr>
          </w:pPr>
          <w:r w:rsidRPr="0017698F">
            <w:rPr>
              <w:b/>
              <w:bCs/>
              <w:lang w:val="es-UY"/>
            </w:rPr>
            <w:fldChar w:fldCharType="end"/>
          </w:r>
        </w:p>
      </w:sdtContent>
    </w:sdt>
    <w:p w14:paraId="66D2B008" w14:textId="77777777" w:rsidR="00C13E87" w:rsidRPr="0017698F" w:rsidRDefault="00C13E87" w:rsidP="003B1A01">
      <w:pPr>
        <w:pStyle w:val="Prrafodelista"/>
        <w:tabs>
          <w:tab w:val="left" w:pos="739"/>
          <w:tab w:val="left" w:pos="740"/>
        </w:tabs>
        <w:spacing w:before="92"/>
        <w:ind w:left="739" w:right="0" w:firstLine="0"/>
        <w:jc w:val="left"/>
        <w:rPr>
          <w:b/>
          <w:sz w:val="24"/>
          <w:szCs w:val="24"/>
          <w:lang w:val="es-UY"/>
        </w:rPr>
      </w:pPr>
    </w:p>
    <w:p w14:paraId="3BB81792" w14:textId="77777777" w:rsidR="00C13E87" w:rsidRPr="0017698F" w:rsidRDefault="00C13E87" w:rsidP="003B1A01">
      <w:pPr>
        <w:pStyle w:val="Prrafodelista"/>
        <w:tabs>
          <w:tab w:val="left" w:pos="739"/>
          <w:tab w:val="left" w:pos="740"/>
        </w:tabs>
        <w:spacing w:before="92"/>
        <w:ind w:left="739" w:right="0" w:firstLine="0"/>
        <w:jc w:val="left"/>
        <w:rPr>
          <w:b/>
          <w:sz w:val="24"/>
          <w:szCs w:val="24"/>
          <w:lang w:val="es-UY"/>
        </w:rPr>
      </w:pPr>
    </w:p>
    <w:p w14:paraId="206D0EC3" w14:textId="77777777" w:rsidR="00C13E87" w:rsidRPr="0017698F" w:rsidRDefault="00C13E87" w:rsidP="003B1A01">
      <w:pPr>
        <w:pStyle w:val="Prrafodelista"/>
        <w:tabs>
          <w:tab w:val="left" w:pos="739"/>
          <w:tab w:val="left" w:pos="740"/>
        </w:tabs>
        <w:spacing w:before="92"/>
        <w:ind w:left="739" w:right="0" w:firstLine="0"/>
        <w:jc w:val="left"/>
        <w:rPr>
          <w:b/>
          <w:sz w:val="24"/>
          <w:szCs w:val="24"/>
          <w:lang w:val="es-UY"/>
        </w:rPr>
      </w:pPr>
    </w:p>
    <w:p w14:paraId="12DC16B3" w14:textId="77777777" w:rsidR="00C13E87" w:rsidRPr="0017698F" w:rsidRDefault="00C13E87" w:rsidP="003B1A01">
      <w:pPr>
        <w:pStyle w:val="Prrafodelista"/>
        <w:tabs>
          <w:tab w:val="left" w:pos="739"/>
          <w:tab w:val="left" w:pos="740"/>
        </w:tabs>
        <w:spacing w:before="92"/>
        <w:ind w:left="739" w:right="0" w:firstLine="0"/>
        <w:jc w:val="left"/>
        <w:rPr>
          <w:b/>
          <w:sz w:val="24"/>
          <w:szCs w:val="24"/>
          <w:lang w:val="es-UY"/>
        </w:rPr>
      </w:pPr>
    </w:p>
    <w:p w14:paraId="205F8BEC" w14:textId="77777777" w:rsidR="00C13E87" w:rsidRPr="0017698F" w:rsidRDefault="00C13E87" w:rsidP="003B1A01">
      <w:pPr>
        <w:pStyle w:val="Prrafodelista"/>
        <w:tabs>
          <w:tab w:val="left" w:pos="739"/>
          <w:tab w:val="left" w:pos="740"/>
        </w:tabs>
        <w:spacing w:before="92"/>
        <w:ind w:left="739" w:right="0" w:firstLine="0"/>
        <w:jc w:val="left"/>
        <w:rPr>
          <w:b/>
          <w:sz w:val="24"/>
          <w:szCs w:val="24"/>
          <w:lang w:val="es-UY"/>
        </w:rPr>
      </w:pPr>
    </w:p>
    <w:p w14:paraId="0C87ADBC" w14:textId="77777777" w:rsidR="00C13E87" w:rsidRPr="0017698F" w:rsidRDefault="00C13E87" w:rsidP="003B1A01">
      <w:pPr>
        <w:pStyle w:val="Prrafodelista"/>
        <w:tabs>
          <w:tab w:val="left" w:pos="739"/>
          <w:tab w:val="left" w:pos="740"/>
        </w:tabs>
        <w:spacing w:before="92"/>
        <w:ind w:left="739" w:right="0" w:firstLine="0"/>
        <w:jc w:val="left"/>
        <w:rPr>
          <w:b/>
          <w:sz w:val="24"/>
          <w:szCs w:val="24"/>
          <w:lang w:val="es-UY"/>
        </w:rPr>
      </w:pPr>
    </w:p>
    <w:p w14:paraId="4C20C656" w14:textId="77777777" w:rsidR="00C13E87" w:rsidRPr="0017698F" w:rsidRDefault="00C13E87" w:rsidP="003B1A01">
      <w:pPr>
        <w:pStyle w:val="Prrafodelista"/>
        <w:tabs>
          <w:tab w:val="left" w:pos="739"/>
          <w:tab w:val="left" w:pos="740"/>
        </w:tabs>
        <w:spacing w:before="92"/>
        <w:ind w:left="739" w:right="0" w:firstLine="0"/>
        <w:jc w:val="left"/>
        <w:rPr>
          <w:b/>
          <w:sz w:val="24"/>
          <w:szCs w:val="24"/>
          <w:lang w:val="es-UY"/>
        </w:rPr>
      </w:pPr>
    </w:p>
    <w:p w14:paraId="20659E32" w14:textId="77777777" w:rsidR="00C13E87" w:rsidRPr="0017698F" w:rsidRDefault="00C13E87" w:rsidP="003B1A01">
      <w:pPr>
        <w:pStyle w:val="Prrafodelista"/>
        <w:tabs>
          <w:tab w:val="left" w:pos="739"/>
          <w:tab w:val="left" w:pos="740"/>
        </w:tabs>
        <w:spacing w:before="92"/>
        <w:ind w:left="739" w:right="0" w:firstLine="0"/>
        <w:jc w:val="left"/>
        <w:rPr>
          <w:b/>
          <w:sz w:val="24"/>
          <w:szCs w:val="24"/>
          <w:lang w:val="es-UY"/>
        </w:rPr>
      </w:pPr>
    </w:p>
    <w:p w14:paraId="7572AC8B" w14:textId="77777777" w:rsidR="00C13E87" w:rsidRPr="0017698F" w:rsidRDefault="00C13E87" w:rsidP="003B1A01">
      <w:pPr>
        <w:pStyle w:val="Prrafodelista"/>
        <w:tabs>
          <w:tab w:val="left" w:pos="739"/>
          <w:tab w:val="left" w:pos="740"/>
        </w:tabs>
        <w:spacing w:before="92"/>
        <w:ind w:left="739" w:right="0" w:firstLine="0"/>
        <w:jc w:val="left"/>
        <w:rPr>
          <w:b/>
          <w:sz w:val="24"/>
          <w:szCs w:val="24"/>
          <w:lang w:val="es-UY"/>
        </w:rPr>
      </w:pPr>
    </w:p>
    <w:p w14:paraId="4B523C2B" w14:textId="77777777" w:rsidR="00C13E87" w:rsidRPr="0017698F" w:rsidRDefault="00C13E87" w:rsidP="003B1A01">
      <w:pPr>
        <w:pStyle w:val="Prrafodelista"/>
        <w:tabs>
          <w:tab w:val="left" w:pos="739"/>
          <w:tab w:val="left" w:pos="740"/>
        </w:tabs>
        <w:spacing w:before="92"/>
        <w:ind w:left="739" w:right="0" w:firstLine="0"/>
        <w:jc w:val="left"/>
        <w:rPr>
          <w:b/>
          <w:sz w:val="24"/>
          <w:szCs w:val="24"/>
          <w:lang w:val="es-UY"/>
        </w:rPr>
      </w:pPr>
    </w:p>
    <w:p w14:paraId="2CDB1836" w14:textId="77777777" w:rsidR="00C13E87" w:rsidRPr="0017698F" w:rsidRDefault="00C13E87" w:rsidP="003B1A01">
      <w:pPr>
        <w:pStyle w:val="Prrafodelista"/>
        <w:tabs>
          <w:tab w:val="left" w:pos="739"/>
          <w:tab w:val="left" w:pos="740"/>
        </w:tabs>
        <w:spacing w:before="92"/>
        <w:ind w:left="739" w:right="0" w:firstLine="0"/>
        <w:jc w:val="left"/>
        <w:rPr>
          <w:b/>
          <w:sz w:val="24"/>
          <w:szCs w:val="24"/>
          <w:lang w:val="es-UY"/>
        </w:rPr>
      </w:pPr>
    </w:p>
    <w:p w14:paraId="3F7ABF42" w14:textId="77777777" w:rsidR="00CE676E" w:rsidRDefault="00CE676E" w:rsidP="00273362">
      <w:pPr>
        <w:tabs>
          <w:tab w:val="left" w:pos="739"/>
          <w:tab w:val="left" w:pos="740"/>
        </w:tabs>
        <w:spacing w:before="92"/>
        <w:rPr>
          <w:b/>
          <w:color w:val="010000"/>
          <w:sz w:val="24"/>
          <w:szCs w:val="24"/>
          <w:lang w:val="es-UY"/>
        </w:rPr>
      </w:pPr>
    </w:p>
    <w:p w14:paraId="69F8652E" w14:textId="77777777" w:rsidR="00BB59DE" w:rsidRDefault="00BB59DE" w:rsidP="00273362">
      <w:pPr>
        <w:tabs>
          <w:tab w:val="left" w:pos="739"/>
          <w:tab w:val="left" w:pos="740"/>
        </w:tabs>
        <w:spacing w:before="92"/>
        <w:rPr>
          <w:b/>
          <w:color w:val="010000"/>
          <w:sz w:val="24"/>
          <w:szCs w:val="24"/>
          <w:lang w:val="es-UY"/>
        </w:rPr>
      </w:pPr>
    </w:p>
    <w:p w14:paraId="7966139E" w14:textId="77777777" w:rsidR="00D230D8" w:rsidRDefault="00D230D8" w:rsidP="00273362">
      <w:pPr>
        <w:tabs>
          <w:tab w:val="left" w:pos="739"/>
          <w:tab w:val="left" w:pos="740"/>
        </w:tabs>
        <w:spacing w:before="92"/>
        <w:rPr>
          <w:b/>
          <w:color w:val="010000"/>
          <w:sz w:val="24"/>
          <w:szCs w:val="24"/>
          <w:lang w:val="es-UY"/>
        </w:rPr>
      </w:pPr>
    </w:p>
    <w:p w14:paraId="0ECC16DB" w14:textId="77777777" w:rsidR="00D230D8" w:rsidRDefault="00D230D8" w:rsidP="00273362">
      <w:pPr>
        <w:tabs>
          <w:tab w:val="left" w:pos="739"/>
          <w:tab w:val="left" w:pos="740"/>
        </w:tabs>
        <w:spacing w:before="92"/>
        <w:rPr>
          <w:b/>
          <w:color w:val="010000"/>
          <w:sz w:val="24"/>
          <w:szCs w:val="24"/>
          <w:lang w:val="es-UY"/>
        </w:rPr>
      </w:pPr>
    </w:p>
    <w:p w14:paraId="741DDBEB" w14:textId="77777777" w:rsidR="00D230D8" w:rsidRDefault="00D230D8" w:rsidP="00273362">
      <w:pPr>
        <w:tabs>
          <w:tab w:val="left" w:pos="739"/>
          <w:tab w:val="left" w:pos="740"/>
        </w:tabs>
        <w:spacing w:before="92"/>
        <w:rPr>
          <w:b/>
          <w:color w:val="010000"/>
          <w:sz w:val="24"/>
          <w:szCs w:val="24"/>
          <w:lang w:val="es-UY"/>
        </w:rPr>
      </w:pPr>
    </w:p>
    <w:p w14:paraId="3B86EE77" w14:textId="77777777" w:rsidR="00D230D8" w:rsidRDefault="00D230D8" w:rsidP="00273362">
      <w:pPr>
        <w:tabs>
          <w:tab w:val="left" w:pos="739"/>
          <w:tab w:val="left" w:pos="740"/>
        </w:tabs>
        <w:spacing w:before="92"/>
        <w:rPr>
          <w:b/>
          <w:color w:val="010000"/>
          <w:sz w:val="24"/>
          <w:szCs w:val="24"/>
          <w:lang w:val="es-UY"/>
        </w:rPr>
      </w:pPr>
    </w:p>
    <w:p w14:paraId="3B2C518C" w14:textId="77777777" w:rsidR="00F420B2" w:rsidRDefault="00F420B2" w:rsidP="00F420B2">
      <w:pPr>
        <w:pStyle w:val="Ttulo1"/>
        <w:ind w:left="0"/>
        <w:jc w:val="left"/>
        <w:rPr>
          <w:sz w:val="24"/>
          <w:szCs w:val="24"/>
          <w:lang w:val="es-UY"/>
        </w:rPr>
      </w:pPr>
    </w:p>
    <w:p w14:paraId="2962E760" w14:textId="77777777" w:rsidR="00F420B2" w:rsidRDefault="00F420B2" w:rsidP="00F420B2">
      <w:pPr>
        <w:pStyle w:val="Ttulo1"/>
        <w:ind w:left="720"/>
        <w:jc w:val="left"/>
        <w:rPr>
          <w:sz w:val="24"/>
          <w:szCs w:val="24"/>
          <w:lang w:val="es-UY"/>
        </w:rPr>
      </w:pPr>
    </w:p>
    <w:p w14:paraId="6435C1B4" w14:textId="77777777" w:rsidR="00F420B2" w:rsidRDefault="00F420B2" w:rsidP="00F420B2">
      <w:pPr>
        <w:pStyle w:val="Ttulo1"/>
        <w:ind w:left="720"/>
        <w:jc w:val="left"/>
        <w:rPr>
          <w:sz w:val="24"/>
          <w:szCs w:val="24"/>
          <w:lang w:val="es-UY"/>
        </w:rPr>
      </w:pPr>
    </w:p>
    <w:p w14:paraId="48A3EE45" w14:textId="48865348" w:rsidR="003B1A01" w:rsidRPr="0017698F" w:rsidRDefault="003B1A01" w:rsidP="00261698">
      <w:pPr>
        <w:pStyle w:val="Ttulo1"/>
        <w:numPr>
          <w:ilvl w:val="0"/>
          <w:numId w:val="28"/>
        </w:numPr>
        <w:ind w:left="720" w:hanging="720"/>
        <w:jc w:val="left"/>
        <w:rPr>
          <w:sz w:val="24"/>
          <w:szCs w:val="24"/>
          <w:lang w:val="es-UY"/>
        </w:rPr>
      </w:pPr>
      <w:bookmarkStart w:id="1" w:name="_Toc203220672"/>
      <w:r w:rsidRPr="0017698F">
        <w:rPr>
          <w:sz w:val="24"/>
          <w:szCs w:val="24"/>
          <w:lang w:val="es-UY"/>
        </w:rPr>
        <w:t>Reglas de procedimiento</w:t>
      </w:r>
      <w:r w:rsidRPr="0017698F">
        <w:rPr>
          <w:spacing w:val="-4"/>
          <w:sz w:val="24"/>
          <w:szCs w:val="24"/>
          <w:lang w:val="es-UY"/>
        </w:rPr>
        <w:t xml:space="preserve"> </w:t>
      </w:r>
      <w:r w:rsidRPr="0017698F">
        <w:rPr>
          <w:sz w:val="24"/>
          <w:szCs w:val="24"/>
          <w:lang w:val="es-UY"/>
        </w:rPr>
        <w:t>aplicables</w:t>
      </w:r>
      <w:bookmarkEnd w:id="1"/>
    </w:p>
    <w:p w14:paraId="53F89BBD" w14:textId="77777777" w:rsidR="003B1A01" w:rsidRPr="0017698F" w:rsidRDefault="003B1A01" w:rsidP="003B1A01">
      <w:pPr>
        <w:pStyle w:val="Textoindependiente"/>
        <w:spacing w:before="7"/>
        <w:rPr>
          <w:b/>
          <w:sz w:val="24"/>
          <w:szCs w:val="24"/>
          <w:lang w:val="es-UY"/>
        </w:rPr>
      </w:pPr>
    </w:p>
    <w:p w14:paraId="61E4CCDA" w14:textId="77777777" w:rsidR="000F356F" w:rsidRPr="000F356F" w:rsidRDefault="000F356F" w:rsidP="000F356F">
      <w:pPr>
        <w:pStyle w:val="Prrafodelista"/>
        <w:numPr>
          <w:ilvl w:val="0"/>
          <w:numId w:val="6"/>
        </w:numPr>
        <w:tabs>
          <w:tab w:val="left" w:pos="720"/>
        </w:tabs>
        <w:ind w:right="113"/>
        <w:rPr>
          <w:vanish/>
          <w:sz w:val="24"/>
          <w:szCs w:val="24"/>
          <w:lang w:val="es-UY"/>
        </w:rPr>
      </w:pPr>
      <w:bookmarkStart w:id="2" w:name="3.1_Conforme_al_artículo_XII_del_Tratado"/>
      <w:bookmarkEnd w:id="2"/>
    </w:p>
    <w:p w14:paraId="6EDE901F" w14:textId="365B5C28" w:rsidR="003B1A01" w:rsidRPr="00EC4FC9" w:rsidRDefault="003B1A01" w:rsidP="000F356F">
      <w:pPr>
        <w:pStyle w:val="Prrafodelista"/>
        <w:numPr>
          <w:ilvl w:val="1"/>
          <w:numId w:val="6"/>
        </w:numPr>
        <w:tabs>
          <w:tab w:val="left" w:pos="720"/>
        </w:tabs>
        <w:ind w:left="720" w:right="113" w:hanging="720"/>
        <w:rPr>
          <w:sz w:val="24"/>
          <w:szCs w:val="24"/>
          <w:lang w:val="es-UY"/>
        </w:rPr>
      </w:pPr>
      <w:r w:rsidRPr="00B5607B">
        <w:rPr>
          <w:sz w:val="24"/>
          <w:szCs w:val="24"/>
          <w:lang w:val="es-UY"/>
        </w:rPr>
        <w:t>El</w:t>
      </w:r>
      <w:r w:rsidRPr="00EC4FC9">
        <w:rPr>
          <w:sz w:val="24"/>
          <w:szCs w:val="24"/>
          <w:lang w:val="es-UY"/>
        </w:rPr>
        <w:t xml:space="preserve"> presente arbitraje se llevará a cabo de conformidad con </w:t>
      </w:r>
      <w:r w:rsidR="00D0255A" w:rsidRPr="00EC4FC9">
        <w:rPr>
          <w:sz w:val="24"/>
          <w:szCs w:val="24"/>
          <w:lang w:val="es-UY"/>
        </w:rPr>
        <w:t xml:space="preserve">el </w:t>
      </w:r>
      <w:r w:rsidR="00592474" w:rsidRPr="00EC4FC9">
        <w:rPr>
          <w:color w:val="000000" w:themeColor="text1"/>
          <w:sz w:val="24"/>
          <w:szCs w:val="24"/>
          <w:lang w:val="es-UY"/>
        </w:rPr>
        <w:t>Reglamento de Arbitraje del</w:t>
      </w:r>
      <w:r w:rsidR="00341C64">
        <w:rPr>
          <w:color w:val="000000" w:themeColor="text1"/>
          <w:sz w:val="24"/>
          <w:szCs w:val="24"/>
          <w:lang w:val="es-UY"/>
        </w:rPr>
        <w:t xml:space="preserve"> Colegio Público de Abogados de la Capital Federal</w:t>
      </w:r>
      <w:r w:rsidR="00592474" w:rsidRPr="00EC4FC9">
        <w:rPr>
          <w:color w:val="000000" w:themeColor="text1"/>
          <w:sz w:val="24"/>
          <w:szCs w:val="24"/>
          <w:lang w:val="es-UY"/>
        </w:rPr>
        <w:t xml:space="preserve"> </w:t>
      </w:r>
      <w:r w:rsidR="00592474" w:rsidRPr="00EC4FC9">
        <w:rPr>
          <w:sz w:val="24"/>
          <w:szCs w:val="24"/>
          <w:lang w:val="es-UY"/>
        </w:rPr>
        <w:t>(el “</w:t>
      </w:r>
      <w:r w:rsidR="00592474" w:rsidRPr="00EC4FC9">
        <w:rPr>
          <w:b/>
          <w:sz w:val="24"/>
          <w:szCs w:val="24"/>
          <w:lang w:val="es-UY"/>
        </w:rPr>
        <w:t>Reglamento</w:t>
      </w:r>
      <w:r w:rsidR="00592474" w:rsidRPr="00EC4FC9">
        <w:rPr>
          <w:sz w:val="24"/>
          <w:szCs w:val="24"/>
          <w:lang w:val="es-UY"/>
        </w:rPr>
        <w:t xml:space="preserve">”) </w:t>
      </w:r>
      <w:r w:rsidR="00592474" w:rsidRPr="00EC4FC9">
        <w:rPr>
          <w:color w:val="000000" w:themeColor="text1"/>
          <w:sz w:val="24"/>
          <w:szCs w:val="24"/>
          <w:lang w:val="es-UY"/>
        </w:rPr>
        <w:t xml:space="preserve">y, en caso de silencio de </w:t>
      </w:r>
      <w:r w:rsidR="00341C64">
        <w:rPr>
          <w:color w:val="000000" w:themeColor="text1"/>
          <w:sz w:val="24"/>
          <w:szCs w:val="24"/>
          <w:lang w:val="es-UY"/>
        </w:rPr>
        <w:t>e</w:t>
      </w:r>
      <w:r w:rsidR="00592474" w:rsidRPr="00EC4FC9">
        <w:rPr>
          <w:color w:val="000000" w:themeColor="text1"/>
          <w:sz w:val="24"/>
          <w:szCs w:val="24"/>
          <w:lang w:val="es-UY"/>
        </w:rPr>
        <w:t xml:space="preserve">ste, </w:t>
      </w:r>
      <w:r w:rsidR="00592474" w:rsidRPr="00EC4FC9">
        <w:rPr>
          <w:sz w:val="24"/>
          <w:szCs w:val="24"/>
          <w:lang w:val="es-UY"/>
        </w:rPr>
        <w:t>por las normas que las Partes, con anuencia del Tribunal, o en su defecto, el Tribunal</w:t>
      </w:r>
      <w:r w:rsidR="00057B5D">
        <w:rPr>
          <w:sz w:val="24"/>
          <w:szCs w:val="24"/>
          <w:lang w:val="es-UY"/>
        </w:rPr>
        <w:t>,</w:t>
      </w:r>
      <w:r w:rsidR="00592474" w:rsidRPr="00EC4FC9">
        <w:rPr>
          <w:sz w:val="24"/>
          <w:szCs w:val="24"/>
          <w:lang w:val="es-UY"/>
        </w:rPr>
        <w:t xml:space="preserve"> determinen.</w:t>
      </w:r>
    </w:p>
    <w:p w14:paraId="6B8107F7" w14:textId="77777777" w:rsidR="00261698" w:rsidRPr="0017698F" w:rsidRDefault="00261698" w:rsidP="00261698">
      <w:pPr>
        <w:pStyle w:val="Prrafodelista"/>
        <w:tabs>
          <w:tab w:val="left" w:pos="866"/>
        </w:tabs>
        <w:ind w:left="865" w:right="113" w:firstLine="0"/>
        <w:rPr>
          <w:lang w:val="es-UY"/>
        </w:rPr>
      </w:pPr>
    </w:p>
    <w:p w14:paraId="6B4BE8B9" w14:textId="662B3E7B" w:rsidR="003B1A01" w:rsidRPr="0017698F" w:rsidRDefault="003B1A01" w:rsidP="000F356F">
      <w:pPr>
        <w:pStyle w:val="Prrafodelista"/>
        <w:numPr>
          <w:ilvl w:val="1"/>
          <w:numId w:val="6"/>
        </w:numPr>
        <w:tabs>
          <w:tab w:val="left" w:pos="720"/>
        </w:tabs>
        <w:ind w:left="720" w:right="113" w:hanging="720"/>
        <w:rPr>
          <w:sz w:val="24"/>
          <w:szCs w:val="24"/>
          <w:lang w:val="es-UY"/>
        </w:rPr>
      </w:pPr>
      <w:bookmarkStart w:id="3" w:name="3.3_Las_órdenes_procesales_serán_firmada"/>
      <w:bookmarkEnd w:id="3"/>
      <w:r w:rsidRPr="0017698F">
        <w:rPr>
          <w:sz w:val="24"/>
          <w:szCs w:val="24"/>
          <w:lang w:val="es-UY"/>
        </w:rPr>
        <w:t xml:space="preserve">Las órdenes procesales serán firmadas y emitidas por el </w:t>
      </w:r>
      <w:r w:rsidR="00592474" w:rsidRPr="0017698F">
        <w:rPr>
          <w:sz w:val="24"/>
          <w:szCs w:val="24"/>
          <w:lang w:val="es-UY"/>
        </w:rPr>
        <w:t xml:space="preserve">Presidente </w:t>
      </w:r>
      <w:r w:rsidRPr="0017698F">
        <w:rPr>
          <w:sz w:val="24"/>
          <w:szCs w:val="24"/>
          <w:lang w:val="es-UY"/>
        </w:rPr>
        <w:t>tras consultar con sus coárbitros.</w:t>
      </w:r>
      <w:r w:rsidRPr="0017698F">
        <w:rPr>
          <w:spacing w:val="-7"/>
          <w:sz w:val="24"/>
          <w:szCs w:val="24"/>
          <w:lang w:val="es-UY"/>
        </w:rPr>
        <w:t xml:space="preserve"> </w:t>
      </w:r>
      <w:r w:rsidRPr="0017698F">
        <w:rPr>
          <w:sz w:val="24"/>
          <w:szCs w:val="24"/>
          <w:lang w:val="es-UY"/>
        </w:rPr>
        <w:t>En</w:t>
      </w:r>
      <w:r w:rsidRPr="0017698F">
        <w:rPr>
          <w:spacing w:val="-8"/>
          <w:sz w:val="24"/>
          <w:szCs w:val="24"/>
          <w:lang w:val="es-UY"/>
        </w:rPr>
        <w:t xml:space="preserve"> </w:t>
      </w:r>
      <w:r w:rsidRPr="0017698F">
        <w:rPr>
          <w:sz w:val="24"/>
          <w:szCs w:val="24"/>
          <w:lang w:val="es-UY"/>
        </w:rPr>
        <w:t>casos</w:t>
      </w:r>
      <w:r w:rsidRPr="0017698F">
        <w:rPr>
          <w:spacing w:val="-6"/>
          <w:sz w:val="24"/>
          <w:szCs w:val="24"/>
          <w:lang w:val="es-UY"/>
        </w:rPr>
        <w:t xml:space="preserve"> </w:t>
      </w:r>
      <w:r w:rsidRPr="0017698F">
        <w:rPr>
          <w:sz w:val="24"/>
          <w:szCs w:val="24"/>
          <w:lang w:val="es-UY"/>
        </w:rPr>
        <w:t>de</w:t>
      </w:r>
      <w:r w:rsidRPr="0017698F">
        <w:rPr>
          <w:spacing w:val="-6"/>
          <w:sz w:val="24"/>
          <w:szCs w:val="24"/>
          <w:lang w:val="es-UY"/>
        </w:rPr>
        <w:t xml:space="preserve"> </w:t>
      </w:r>
      <w:r w:rsidRPr="0017698F">
        <w:rPr>
          <w:sz w:val="24"/>
          <w:szCs w:val="24"/>
          <w:lang w:val="es-UY"/>
        </w:rPr>
        <w:t>urgencia</w:t>
      </w:r>
      <w:r w:rsidRPr="0017698F">
        <w:rPr>
          <w:spacing w:val="-7"/>
          <w:sz w:val="24"/>
          <w:szCs w:val="24"/>
          <w:lang w:val="es-UY"/>
        </w:rPr>
        <w:t xml:space="preserve"> </w:t>
      </w:r>
      <w:r w:rsidRPr="0017698F">
        <w:rPr>
          <w:sz w:val="24"/>
          <w:szCs w:val="24"/>
          <w:lang w:val="es-UY"/>
        </w:rPr>
        <w:t>o</w:t>
      </w:r>
      <w:r w:rsidRPr="0017698F">
        <w:rPr>
          <w:spacing w:val="-6"/>
          <w:sz w:val="24"/>
          <w:szCs w:val="24"/>
          <w:lang w:val="es-UY"/>
        </w:rPr>
        <w:t xml:space="preserve"> </w:t>
      </w:r>
      <w:r w:rsidRPr="0017698F">
        <w:rPr>
          <w:sz w:val="24"/>
          <w:szCs w:val="24"/>
          <w:lang w:val="es-UY"/>
        </w:rPr>
        <w:t>cuando</w:t>
      </w:r>
      <w:r w:rsidRPr="0017698F">
        <w:rPr>
          <w:spacing w:val="-9"/>
          <w:sz w:val="24"/>
          <w:szCs w:val="24"/>
          <w:lang w:val="es-UY"/>
        </w:rPr>
        <w:t xml:space="preserve"> </w:t>
      </w:r>
      <w:r w:rsidRPr="0017698F">
        <w:rPr>
          <w:sz w:val="24"/>
          <w:szCs w:val="24"/>
          <w:lang w:val="es-UY"/>
        </w:rPr>
        <w:t>un</w:t>
      </w:r>
      <w:r w:rsidRPr="0017698F">
        <w:rPr>
          <w:spacing w:val="-6"/>
          <w:sz w:val="24"/>
          <w:szCs w:val="24"/>
          <w:lang w:val="es-UY"/>
        </w:rPr>
        <w:t xml:space="preserve"> </w:t>
      </w:r>
      <w:r w:rsidRPr="0017698F">
        <w:rPr>
          <w:sz w:val="24"/>
          <w:szCs w:val="24"/>
          <w:lang w:val="es-UY"/>
        </w:rPr>
        <w:t>coárbitro</w:t>
      </w:r>
      <w:r w:rsidRPr="0017698F">
        <w:rPr>
          <w:spacing w:val="-6"/>
          <w:sz w:val="24"/>
          <w:szCs w:val="24"/>
          <w:lang w:val="es-UY"/>
        </w:rPr>
        <w:t xml:space="preserve"> </w:t>
      </w:r>
      <w:r w:rsidRPr="0017698F">
        <w:rPr>
          <w:sz w:val="24"/>
          <w:szCs w:val="24"/>
          <w:lang w:val="es-UY"/>
        </w:rPr>
        <w:t>no</w:t>
      </w:r>
      <w:r w:rsidRPr="0017698F">
        <w:rPr>
          <w:spacing w:val="-7"/>
          <w:sz w:val="24"/>
          <w:szCs w:val="24"/>
          <w:lang w:val="es-UY"/>
        </w:rPr>
        <w:t xml:space="preserve"> </w:t>
      </w:r>
      <w:r w:rsidRPr="0017698F">
        <w:rPr>
          <w:sz w:val="24"/>
          <w:szCs w:val="24"/>
          <w:lang w:val="es-UY"/>
        </w:rPr>
        <w:t>pueda</w:t>
      </w:r>
      <w:r w:rsidRPr="0017698F">
        <w:rPr>
          <w:spacing w:val="-6"/>
          <w:sz w:val="24"/>
          <w:szCs w:val="24"/>
          <w:lang w:val="es-UY"/>
        </w:rPr>
        <w:t xml:space="preserve"> </w:t>
      </w:r>
      <w:r w:rsidRPr="0017698F">
        <w:rPr>
          <w:sz w:val="24"/>
          <w:szCs w:val="24"/>
          <w:lang w:val="es-UY"/>
        </w:rPr>
        <w:t>ser</w:t>
      </w:r>
      <w:r w:rsidRPr="0017698F">
        <w:rPr>
          <w:spacing w:val="-8"/>
          <w:sz w:val="24"/>
          <w:szCs w:val="24"/>
          <w:lang w:val="es-UY"/>
        </w:rPr>
        <w:t xml:space="preserve"> </w:t>
      </w:r>
      <w:r w:rsidRPr="0017698F">
        <w:rPr>
          <w:sz w:val="24"/>
          <w:szCs w:val="24"/>
          <w:lang w:val="es-UY"/>
        </w:rPr>
        <w:t>contactado</w:t>
      </w:r>
      <w:r w:rsidRPr="0017698F">
        <w:rPr>
          <w:spacing w:val="-8"/>
          <w:sz w:val="24"/>
          <w:szCs w:val="24"/>
          <w:lang w:val="es-UY"/>
        </w:rPr>
        <w:t xml:space="preserve"> </w:t>
      </w:r>
      <w:r w:rsidRPr="0017698F">
        <w:rPr>
          <w:sz w:val="24"/>
          <w:szCs w:val="24"/>
          <w:lang w:val="es-UY"/>
        </w:rPr>
        <w:t>oportunamente, el</w:t>
      </w:r>
      <w:r w:rsidRPr="0017698F">
        <w:rPr>
          <w:spacing w:val="-4"/>
          <w:sz w:val="24"/>
          <w:szCs w:val="24"/>
          <w:lang w:val="es-UY"/>
        </w:rPr>
        <w:t xml:space="preserve"> </w:t>
      </w:r>
      <w:r w:rsidR="00592474" w:rsidRPr="0017698F">
        <w:rPr>
          <w:spacing w:val="-4"/>
          <w:sz w:val="24"/>
          <w:szCs w:val="24"/>
          <w:lang w:val="es-UY"/>
        </w:rPr>
        <w:t xml:space="preserve">Presidente </w:t>
      </w:r>
      <w:r w:rsidRPr="0017698F">
        <w:rPr>
          <w:sz w:val="24"/>
          <w:szCs w:val="24"/>
          <w:lang w:val="es-UY"/>
        </w:rPr>
        <w:t>podrá</w:t>
      </w:r>
      <w:r w:rsidRPr="0017698F">
        <w:rPr>
          <w:spacing w:val="-4"/>
          <w:sz w:val="24"/>
          <w:szCs w:val="24"/>
          <w:lang w:val="es-UY"/>
        </w:rPr>
        <w:t xml:space="preserve"> </w:t>
      </w:r>
      <w:r w:rsidRPr="0017698F">
        <w:rPr>
          <w:sz w:val="24"/>
          <w:szCs w:val="24"/>
          <w:lang w:val="es-UY"/>
        </w:rPr>
        <w:t>tomar</w:t>
      </w:r>
      <w:r w:rsidRPr="0017698F">
        <w:rPr>
          <w:spacing w:val="-4"/>
          <w:sz w:val="24"/>
          <w:szCs w:val="24"/>
          <w:lang w:val="es-UY"/>
        </w:rPr>
        <w:t xml:space="preserve"> </w:t>
      </w:r>
      <w:r w:rsidRPr="0017698F">
        <w:rPr>
          <w:sz w:val="24"/>
          <w:szCs w:val="24"/>
          <w:lang w:val="es-UY"/>
        </w:rPr>
        <w:t>las</w:t>
      </w:r>
      <w:r w:rsidRPr="0017698F">
        <w:rPr>
          <w:spacing w:val="-3"/>
          <w:sz w:val="24"/>
          <w:szCs w:val="24"/>
          <w:lang w:val="es-UY"/>
        </w:rPr>
        <w:t xml:space="preserve"> </w:t>
      </w:r>
      <w:r w:rsidRPr="0017698F">
        <w:rPr>
          <w:sz w:val="24"/>
          <w:szCs w:val="24"/>
          <w:lang w:val="es-UY"/>
        </w:rPr>
        <w:t>decisiones</w:t>
      </w:r>
      <w:r w:rsidRPr="0017698F">
        <w:rPr>
          <w:spacing w:val="-4"/>
          <w:sz w:val="24"/>
          <w:szCs w:val="24"/>
          <w:lang w:val="es-UY"/>
        </w:rPr>
        <w:t xml:space="preserve"> </w:t>
      </w:r>
      <w:r w:rsidRPr="0017698F">
        <w:rPr>
          <w:sz w:val="24"/>
          <w:szCs w:val="24"/>
          <w:lang w:val="es-UY"/>
        </w:rPr>
        <w:t>de</w:t>
      </w:r>
      <w:r w:rsidRPr="0017698F">
        <w:rPr>
          <w:spacing w:val="-3"/>
          <w:sz w:val="24"/>
          <w:szCs w:val="24"/>
          <w:lang w:val="es-UY"/>
        </w:rPr>
        <w:t xml:space="preserve"> </w:t>
      </w:r>
      <w:r w:rsidRPr="0017698F">
        <w:rPr>
          <w:sz w:val="24"/>
          <w:szCs w:val="24"/>
          <w:lang w:val="es-UY"/>
        </w:rPr>
        <w:t>procedimiento</w:t>
      </w:r>
      <w:r w:rsidRPr="0017698F">
        <w:rPr>
          <w:spacing w:val="-5"/>
          <w:sz w:val="24"/>
          <w:szCs w:val="24"/>
          <w:lang w:val="es-UY"/>
        </w:rPr>
        <w:t xml:space="preserve"> </w:t>
      </w:r>
      <w:r w:rsidRPr="0017698F">
        <w:rPr>
          <w:sz w:val="24"/>
          <w:szCs w:val="24"/>
          <w:lang w:val="es-UY"/>
        </w:rPr>
        <w:t>por</w:t>
      </w:r>
      <w:r w:rsidRPr="0017698F">
        <w:rPr>
          <w:spacing w:val="-4"/>
          <w:sz w:val="24"/>
          <w:szCs w:val="24"/>
          <w:lang w:val="es-UY"/>
        </w:rPr>
        <w:t xml:space="preserve"> </w:t>
      </w:r>
      <w:r w:rsidRPr="0017698F">
        <w:rPr>
          <w:sz w:val="24"/>
          <w:szCs w:val="24"/>
          <w:lang w:val="es-UY"/>
        </w:rPr>
        <w:t>sí</w:t>
      </w:r>
      <w:r w:rsidRPr="0017698F">
        <w:rPr>
          <w:spacing w:val="-3"/>
          <w:sz w:val="24"/>
          <w:szCs w:val="24"/>
          <w:lang w:val="es-UY"/>
        </w:rPr>
        <w:t xml:space="preserve"> </w:t>
      </w:r>
      <w:r w:rsidRPr="0017698F">
        <w:rPr>
          <w:sz w:val="24"/>
          <w:szCs w:val="24"/>
          <w:lang w:val="es-UY"/>
        </w:rPr>
        <w:t>solo,</w:t>
      </w:r>
      <w:r w:rsidRPr="0017698F">
        <w:rPr>
          <w:spacing w:val="-5"/>
          <w:sz w:val="24"/>
          <w:szCs w:val="24"/>
          <w:lang w:val="es-UY"/>
        </w:rPr>
        <w:t xml:space="preserve"> </w:t>
      </w:r>
      <w:r w:rsidRPr="0017698F">
        <w:rPr>
          <w:sz w:val="24"/>
          <w:szCs w:val="24"/>
          <w:lang w:val="es-UY"/>
        </w:rPr>
        <w:t>sujeto</w:t>
      </w:r>
      <w:r w:rsidRPr="0017698F">
        <w:rPr>
          <w:spacing w:val="-4"/>
          <w:sz w:val="24"/>
          <w:szCs w:val="24"/>
          <w:lang w:val="es-UY"/>
        </w:rPr>
        <w:t xml:space="preserve"> </w:t>
      </w:r>
      <w:r w:rsidRPr="0017698F">
        <w:rPr>
          <w:sz w:val="24"/>
          <w:szCs w:val="24"/>
          <w:lang w:val="es-UY"/>
        </w:rPr>
        <w:t>a</w:t>
      </w:r>
      <w:r w:rsidRPr="0017698F">
        <w:rPr>
          <w:spacing w:val="-4"/>
          <w:sz w:val="24"/>
          <w:szCs w:val="24"/>
          <w:lang w:val="es-UY"/>
        </w:rPr>
        <w:t xml:space="preserve"> </w:t>
      </w:r>
      <w:r w:rsidRPr="0017698F">
        <w:rPr>
          <w:sz w:val="24"/>
          <w:szCs w:val="24"/>
          <w:lang w:val="es-UY"/>
        </w:rPr>
        <w:t>la</w:t>
      </w:r>
      <w:r w:rsidRPr="0017698F">
        <w:rPr>
          <w:spacing w:val="-4"/>
          <w:sz w:val="24"/>
          <w:szCs w:val="24"/>
          <w:lang w:val="es-UY"/>
        </w:rPr>
        <w:t xml:space="preserve"> </w:t>
      </w:r>
      <w:r w:rsidRPr="0017698F">
        <w:rPr>
          <w:sz w:val="24"/>
          <w:szCs w:val="24"/>
          <w:lang w:val="es-UY"/>
        </w:rPr>
        <w:t xml:space="preserve">revisión, en su caso, por </w:t>
      </w:r>
      <w:r w:rsidR="008C1015" w:rsidRPr="0017698F">
        <w:rPr>
          <w:sz w:val="24"/>
          <w:szCs w:val="24"/>
          <w:lang w:val="es-UY"/>
        </w:rPr>
        <w:t>todos los miembros del Tribunal</w:t>
      </w:r>
      <w:r w:rsidRPr="0017698F">
        <w:rPr>
          <w:sz w:val="24"/>
          <w:szCs w:val="24"/>
          <w:lang w:val="es-UY"/>
        </w:rPr>
        <w:t>.</w:t>
      </w:r>
    </w:p>
    <w:p w14:paraId="5A2BFDF6" w14:textId="77777777" w:rsidR="003B1A01" w:rsidRPr="0017698F" w:rsidRDefault="003B1A01" w:rsidP="003B1A01">
      <w:pPr>
        <w:pStyle w:val="Prrafodelista"/>
        <w:rPr>
          <w:color w:val="010000"/>
          <w:sz w:val="24"/>
          <w:szCs w:val="24"/>
          <w:lang w:val="es-UY"/>
        </w:rPr>
      </w:pPr>
    </w:p>
    <w:p w14:paraId="64BAB0D7" w14:textId="6D618F93" w:rsidR="002A0B75" w:rsidRPr="0017698F" w:rsidRDefault="007312C3" w:rsidP="000F356F">
      <w:pPr>
        <w:pStyle w:val="Prrafodelista"/>
        <w:numPr>
          <w:ilvl w:val="1"/>
          <w:numId w:val="6"/>
        </w:numPr>
        <w:tabs>
          <w:tab w:val="left" w:pos="720"/>
        </w:tabs>
        <w:ind w:left="720" w:right="113" w:hanging="720"/>
        <w:rPr>
          <w:sz w:val="24"/>
          <w:szCs w:val="24"/>
          <w:lang w:val="es-UY"/>
        </w:rPr>
      </w:pPr>
      <w:r w:rsidRPr="0017698F">
        <w:rPr>
          <w:color w:val="010000"/>
          <w:sz w:val="24"/>
          <w:szCs w:val="24"/>
          <w:lang w:val="es-UY"/>
        </w:rPr>
        <w:t>Las</w:t>
      </w:r>
      <w:r w:rsidRPr="0017698F">
        <w:rPr>
          <w:color w:val="010000"/>
          <w:spacing w:val="-15"/>
          <w:sz w:val="24"/>
          <w:szCs w:val="24"/>
          <w:lang w:val="es-UY"/>
        </w:rPr>
        <w:t xml:space="preserve"> </w:t>
      </w:r>
      <w:r w:rsidRPr="0017698F">
        <w:rPr>
          <w:color w:val="010000"/>
          <w:sz w:val="24"/>
          <w:szCs w:val="24"/>
          <w:lang w:val="es-UY"/>
        </w:rPr>
        <w:t>órdenes</w:t>
      </w:r>
      <w:r w:rsidRPr="0017698F">
        <w:rPr>
          <w:color w:val="010000"/>
          <w:spacing w:val="-16"/>
          <w:sz w:val="24"/>
          <w:szCs w:val="24"/>
          <w:lang w:val="es-UY"/>
        </w:rPr>
        <w:t xml:space="preserve"> </w:t>
      </w:r>
      <w:r w:rsidRPr="0017698F">
        <w:rPr>
          <w:color w:val="010000"/>
          <w:sz w:val="24"/>
          <w:szCs w:val="24"/>
          <w:lang w:val="es-UY"/>
        </w:rPr>
        <w:t>procesales</w:t>
      </w:r>
      <w:r w:rsidRPr="0017698F">
        <w:rPr>
          <w:color w:val="010000"/>
          <w:spacing w:val="-14"/>
          <w:sz w:val="24"/>
          <w:szCs w:val="24"/>
          <w:lang w:val="es-UY"/>
        </w:rPr>
        <w:t xml:space="preserve"> </w:t>
      </w:r>
      <w:r w:rsidRPr="0017698F">
        <w:rPr>
          <w:color w:val="010000"/>
          <w:sz w:val="24"/>
          <w:szCs w:val="24"/>
          <w:lang w:val="es-UY"/>
        </w:rPr>
        <w:t>del</w:t>
      </w:r>
      <w:r w:rsidRPr="0017698F">
        <w:rPr>
          <w:color w:val="010000"/>
          <w:spacing w:val="-16"/>
          <w:sz w:val="24"/>
          <w:szCs w:val="24"/>
          <w:lang w:val="es-UY"/>
        </w:rPr>
        <w:t xml:space="preserve"> </w:t>
      </w:r>
      <w:r w:rsidRPr="0017698F">
        <w:rPr>
          <w:color w:val="010000"/>
          <w:sz w:val="24"/>
          <w:szCs w:val="24"/>
          <w:lang w:val="es-UY"/>
        </w:rPr>
        <w:t>Tribunal</w:t>
      </w:r>
      <w:r w:rsidRPr="0017698F">
        <w:rPr>
          <w:color w:val="010000"/>
          <w:spacing w:val="-16"/>
          <w:sz w:val="24"/>
          <w:szCs w:val="24"/>
          <w:lang w:val="es-UY"/>
        </w:rPr>
        <w:t xml:space="preserve"> </w:t>
      </w:r>
      <w:r w:rsidRPr="0017698F">
        <w:rPr>
          <w:color w:val="010000"/>
          <w:sz w:val="24"/>
          <w:szCs w:val="24"/>
          <w:lang w:val="es-UY"/>
        </w:rPr>
        <w:t>continuarán</w:t>
      </w:r>
      <w:r w:rsidRPr="0017698F">
        <w:rPr>
          <w:color w:val="010000"/>
          <w:spacing w:val="-16"/>
          <w:sz w:val="24"/>
          <w:szCs w:val="24"/>
          <w:lang w:val="es-UY"/>
        </w:rPr>
        <w:t xml:space="preserve"> </w:t>
      </w:r>
      <w:r w:rsidRPr="0017698F">
        <w:rPr>
          <w:color w:val="010000"/>
          <w:sz w:val="24"/>
          <w:szCs w:val="24"/>
          <w:lang w:val="es-UY"/>
        </w:rPr>
        <w:t>en</w:t>
      </w:r>
      <w:r w:rsidRPr="0017698F">
        <w:rPr>
          <w:color w:val="010000"/>
          <w:spacing w:val="-15"/>
          <w:sz w:val="24"/>
          <w:szCs w:val="24"/>
          <w:lang w:val="es-UY"/>
        </w:rPr>
        <w:t xml:space="preserve"> </w:t>
      </w:r>
      <w:r w:rsidRPr="0017698F">
        <w:rPr>
          <w:color w:val="010000"/>
          <w:sz w:val="24"/>
          <w:szCs w:val="24"/>
          <w:lang w:val="es-UY"/>
        </w:rPr>
        <w:t>vigor</w:t>
      </w:r>
      <w:r w:rsidR="008C1015" w:rsidRPr="0017698F">
        <w:rPr>
          <w:color w:val="010000"/>
          <w:sz w:val="24"/>
          <w:szCs w:val="24"/>
          <w:lang w:val="es-UY"/>
        </w:rPr>
        <w:t xml:space="preserve"> durante </w:t>
      </w:r>
      <w:r w:rsidR="005E5012" w:rsidRPr="0017698F">
        <w:rPr>
          <w:color w:val="010000"/>
          <w:sz w:val="24"/>
          <w:szCs w:val="24"/>
          <w:lang w:val="es-UY"/>
        </w:rPr>
        <w:t>el arbitraje</w:t>
      </w:r>
      <w:r w:rsidRPr="0017698F">
        <w:rPr>
          <w:color w:val="010000"/>
          <w:spacing w:val="-13"/>
          <w:sz w:val="24"/>
          <w:szCs w:val="24"/>
          <w:lang w:val="es-UY"/>
        </w:rPr>
        <w:t xml:space="preserve"> </w:t>
      </w:r>
      <w:r w:rsidRPr="000F356F">
        <w:rPr>
          <w:sz w:val="24"/>
          <w:szCs w:val="24"/>
          <w:lang w:val="es-UY"/>
        </w:rPr>
        <w:t>salvo</w:t>
      </w:r>
      <w:r w:rsidRPr="0017698F">
        <w:rPr>
          <w:color w:val="010000"/>
          <w:spacing w:val="-14"/>
          <w:sz w:val="24"/>
          <w:szCs w:val="24"/>
          <w:lang w:val="es-UY"/>
        </w:rPr>
        <w:t xml:space="preserve"> </w:t>
      </w:r>
      <w:r w:rsidRPr="0017698F">
        <w:rPr>
          <w:color w:val="010000"/>
          <w:sz w:val="24"/>
          <w:szCs w:val="24"/>
          <w:lang w:val="es-UY"/>
        </w:rPr>
        <w:t>que</w:t>
      </w:r>
      <w:r w:rsidRPr="0017698F">
        <w:rPr>
          <w:color w:val="010000"/>
          <w:spacing w:val="-16"/>
          <w:sz w:val="24"/>
          <w:szCs w:val="24"/>
          <w:lang w:val="es-UY"/>
        </w:rPr>
        <w:t xml:space="preserve"> </w:t>
      </w:r>
      <w:r w:rsidRPr="0017698F">
        <w:rPr>
          <w:color w:val="010000"/>
          <w:sz w:val="24"/>
          <w:szCs w:val="24"/>
          <w:lang w:val="es-UY"/>
        </w:rPr>
        <w:t>las</w:t>
      </w:r>
      <w:r w:rsidRPr="0017698F">
        <w:rPr>
          <w:color w:val="010000"/>
          <w:spacing w:val="-16"/>
          <w:sz w:val="24"/>
          <w:szCs w:val="24"/>
          <w:lang w:val="es-UY"/>
        </w:rPr>
        <w:t xml:space="preserve"> </w:t>
      </w:r>
      <w:r w:rsidRPr="0017698F">
        <w:rPr>
          <w:color w:val="010000"/>
          <w:sz w:val="24"/>
          <w:szCs w:val="24"/>
          <w:lang w:val="es-UY"/>
        </w:rPr>
        <w:t>mismas</w:t>
      </w:r>
      <w:r w:rsidRPr="0017698F">
        <w:rPr>
          <w:color w:val="010000"/>
          <w:spacing w:val="-14"/>
          <w:sz w:val="24"/>
          <w:szCs w:val="24"/>
          <w:lang w:val="es-UY"/>
        </w:rPr>
        <w:t xml:space="preserve"> </w:t>
      </w:r>
      <w:r w:rsidRPr="0017698F">
        <w:rPr>
          <w:color w:val="010000"/>
          <w:sz w:val="24"/>
          <w:szCs w:val="24"/>
          <w:lang w:val="es-UY"/>
        </w:rPr>
        <w:t>sean</w:t>
      </w:r>
      <w:r w:rsidRPr="0017698F">
        <w:rPr>
          <w:color w:val="010000"/>
          <w:spacing w:val="-14"/>
          <w:sz w:val="24"/>
          <w:szCs w:val="24"/>
          <w:lang w:val="es-UY"/>
        </w:rPr>
        <w:t xml:space="preserve"> </w:t>
      </w:r>
      <w:r w:rsidRPr="0017698F">
        <w:rPr>
          <w:color w:val="010000"/>
          <w:sz w:val="24"/>
          <w:szCs w:val="24"/>
          <w:lang w:val="es-UY"/>
        </w:rPr>
        <w:t>expresamente</w:t>
      </w:r>
      <w:r w:rsidRPr="0017698F">
        <w:rPr>
          <w:sz w:val="24"/>
          <w:szCs w:val="24"/>
          <w:lang w:val="es-UY"/>
        </w:rPr>
        <w:t xml:space="preserve"> modificadas o</w:t>
      </w:r>
      <w:r w:rsidRPr="0017698F">
        <w:rPr>
          <w:spacing w:val="-4"/>
          <w:sz w:val="24"/>
          <w:szCs w:val="24"/>
          <w:lang w:val="es-UY"/>
        </w:rPr>
        <w:t xml:space="preserve"> </w:t>
      </w:r>
      <w:r w:rsidRPr="0017698F">
        <w:rPr>
          <w:sz w:val="24"/>
          <w:szCs w:val="24"/>
          <w:lang w:val="es-UY"/>
        </w:rPr>
        <w:t>anuladas.</w:t>
      </w:r>
    </w:p>
    <w:p w14:paraId="691F0637" w14:textId="77777777" w:rsidR="002A0B75" w:rsidRDefault="002A0B75">
      <w:pPr>
        <w:pStyle w:val="Textoindependiente"/>
        <w:spacing w:before="3"/>
        <w:rPr>
          <w:sz w:val="24"/>
          <w:szCs w:val="24"/>
          <w:lang w:val="es-UY"/>
        </w:rPr>
      </w:pPr>
    </w:p>
    <w:p w14:paraId="46EEA57B" w14:textId="77777777" w:rsidR="00CE676E" w:rsidRPr="0017698F" w:rsidRDefault="00CE676E">
      <w:pPr>
        <w:pStyle w:val="Textoindependiente"/>
        <w:spacing w:before="3"/>
        <w:rPr>
          <w:sz w:val="24"/>
          <w:szCs w:val="24"/>
          <w:lang w:val="es-UY"/>
        </w:rPr>
      </w:pPr>
    </w:p>
    <w:p w14:paraId="50629E68" w14:textId="6093332C" w:rsidR="00EA37FB" w:rsidRPr="0017698F" w:rsidRDefault="0026544A" w:rsidP="00040674">
      <w:pPr>
        <w:pStyle w:val="Ttulo1"/>
        <w:numPr>
          <w:ilvl w:val="0"/>
          <w:numId w:val="28"/>
        </w:numPr>
        <w:ind w:left="720" w:hanging="720"/>
        <w:jc w:val="left"/>
        <w:rPr>
          <w:sz w:val="24"/>
          <w:szCs w:val="24"/>
          <w:lang w:val="es-UY"/>
        </w:rPr>
      </w:pPr>
      <w:bookmarkStart w:id="4" w:name="_Toc203220676"/>
      <w:r w:rsidRPr="0017698F">
        <w:rPr>
          <w:sz w:val="24"/>
          <w:szCs w:val="24"/>
          <w:lang w:val="es-UY"/>
        </w:rPr>
        <w:t>Comunicaciones</w:t>
      </w:r>
      <w:bookmarkEnd w:id="4"/>
    </w:p>
    <w:p w14:paraId="7263D4CB" w14:textId="77777777" w:rsidR="00EA37FB" w:rsidRPr="0017698F" w:rsidRDefault="00EA37FB" w:rsidP="00EA37FB">
      <w:pPr>
        <w:pStyle w:val="Textoindependiente"/>
        <w:spacing w:before="10"/>
        <w:rPr>
          <w:sz w:val="24"/>
          <w:szCs w:val="24"/>
          <w:lang w:val="es-UY"/>
        </w:rPr>
      </w:pPr>
      <w:bookmarkStart w:id="5" w:name="10.1_Sujetas_a_cualquier_modificación_qu"/>
      <w:bookmarkEnd w:id="5"/>
    </w:p>
    <w:p w14:paraId="4E72CA58" w14:textId="77777777" w:rsidR="00040674" w:rsidRPr="00040674" w:rsidRDefault="00040674" w:rsidP="00040674">
      <w:pPr>
        <w:pStyle w:val="Prrafodelista"/>
        <w:numPr>
          <w:ilvl w:val="0"/>
          <w:numId w:val="6"/>
        </w:numPr>
        <w:tabs>
          <w:tab w:val="left" w:pos="810"/>
          <w:tab w:val="left" w:pos="900"/>
        </w:tabs>
        <w:ind w:right="113"/>
        <w:rPr>
          <w:vanish/>
          <w:sz w:val="24"/>
          <w:szCs w:val="24"/>
          <w:lang w:val="es-UY"/>
        </w:rPr>
      </w:pPr>
      <w:bookmarkStart w:id="6" w:name="10.2_Las_Partes_y_sus_representantes_no_"/>
      <w:bookmarkEnd w:id="6"/>
    </w:p>
    <w:p w14:paraId="7AE767DA" w14:textId="041C5844" w:rsidR="00EA37FB" w:rsidRPr="0017698F" w:rsidRDefault="00EA37FB" w:rsidP="00040674">
      <w:pPr>
        <w:pStyle w:val="Prrafodelista"/>
        <w:numPr>
          <w:ilvl w:val="1"/>
          <w:numId w:val="6"/>
        </w:numPr>
        <w:tabs>
          <w:tab w:val="left" w:pos="810"/>
          <w:tab w:val="left" w:pos="900"/>
        </w:tabs>
        <w:ind w:left="720" w:right="113" w:hanging="720"/>
        <w:rPr>
          <w:sz w:val="24"/>
          <w:szCs w:val="24"/>
          <w:lang w:val="es-UY"/>
        </w:rPr>
      </w:pPr>
      <w:r w:rsidRPr="0017698F">
        <w:rPr>
          <w:sz w:val="24"/>
          <w:szCs w:val="24"/>
          <w:lang w:val="es-UY"/>
        </w:rPr>
        <w:t xml:space="preserve">Las Partes y sus representantes no deberán tener ninguna comunicación </w:t>
      </w:r>
      <w:r w:rsidRPr="0017698F">
        <w:rPr>
          <w:i/>
          <w:iCs/>
          <w:sz w:val="24"/>
          <w:szCs w:val="24"/>
          <w:lang w:val="es-UY"/>
        </w:rPr>
        <w:t>ex parte</w:t>
      </w:r>
      <w:r w:rsidRPr="0017698F">
        <w:rPr>
          <w:sz w:val="24"/>
          <w:szCs w:val="24"/>
          <w:lang w:val="es-UY"/>
        </w:rPr>
        <w:t>, ya sea oral o escrita, con ningún miembro del Tribunal en relación con el objeto del presente arbitraje.</w:t>
      </w:r>
    </w:p>
    <w:p w14:paraId="1A881CFE" w14:textId="77777777" w:rsidR="00EA37FB" w:rsidRPr="0017698F" w:rsidRDefault="00EA37FB" w:rsidP="00680C23">
      <w:pPr>
        <w:pStyle w:val="Prrafodelista"/>
        <w:tabs>
          <w:tab w:val="left" w:pos="865"/>
        </w:tabs>
        <w:spacing w:before="6"/>
        <w:ind w:left="864" w:right="113" w:firstLine="0"/>
        <w:rPr>
          <w:sz w:val="24"/>
          <w:szCs w:val="24"/>
          <w:lang w:val="es-UY"/>
        </w:rPr>
      </w:pPr>
    </w:p>
    <w:p w14:paraId="72CD0D6B" w14:textId="35E4D4EE" w:rsidR="00EA37FB" w:rsidRPr="0017698F" w:rsidRDefault="00EA37FB" w:rsidP="00040674">
      <w:pPr>
        <w:pStyle w:val="Prrafodelista"/>
        <w:numPr>
          <w:ilvl w:val="1"/>
          <w:numId w:val="6"/>
        </w:numPr>
        <w:tabs>
          <w:tab w:val="left" w:pos="810"/>
          <w:tab w:val="left" w:pos="900"/>
        </w:tabs>
        <w:ind w:left="720" w:right="113" w:hanging="720"/>
        <w:rPr>
          <w:sz w:val="24"/>
          <w:szCs w:val="24"/>
          <w:lang w:val="es-UY"/>
        </w:rPr>
      </w:pPr>
      <w:bookmarkStart w:id="7" w:name="10.3_Las_Partes_deberán_enviar_todas_sus"/>
      <w:bookmarkEnd w:id="7"/>
      <w:r w:rsidRPr="0017698F">
        <w:rPr>
          <w:sz w:val="24"/>
          <w:szCs w:val="24"/>
          <w:lang w:val="es-UY"/>
        </w:rPr>
        <w:t>Las Partes deberán enviar todas sus comunicaciones a la atención del Tribunal mediante correo electrónico de manera simultánea a los representantes de la Parte contraria, a cada miembro del Tribunal</w:t>
      </w:r>
      <w:r w:rsidR="00FE7AFC">
        <w:rPr>
          <w:sz w:val="24"/>
          <w:szCs w:val="24"/>
          <w:lang w:val="es-UY"/>
        </w:rPr>
        <w:t>,</w:t>
      </w:r>
      <w:r w:rsidRPr="0017698F">
        <w:rPr>
          <w:sz w:val="24"/>
          <w:szCs w:val="24"/>
          <w:lang w:val="es-UY"/>
        </w:rPr>
        <w:t xml:space="preserve"> </w:t>
      </w:r>
      <w:r w:rsidR="005E008A">
        <w:rPr>
          <w:sz w:val="24"/>
          <w:szCs w:val="24"/>
          <w:lang w:val="es-UY"/>
        </w:rPr>
        <w:t xml:space="preserve">a la Secretaria Administrativa </w:t>
      </w:r>
      <w:r w:rsidRPr="0017698F">
        <w:rPr>
          <w:sz w:val="24"/>
          <w:szCs w:val="24"/>
          <w:lang w:val="es-UY"/>
        </w:rPr>
        <w:t xml:space="preserve">y </w:t>
      </w:r>
      <w:r w:rsidR="00592474" w:rsidRPr="0017698F">
        <w:rPr>
          <w:sz w:val="24"/>
          <w:szCs w:val="24"/>
          <w:lang w:val="es-UY"/>
        </w:rPr>
        <w:t xml:space="preserve">a la Secretaría. </w:t>
      </w:r>
      <w:r w:rsidR="002D26E6" w:rsidRPr="0017698F">
        <w:rPr>
          <w:color w:val="000000" w:themeColor="text1"/>
          <w:sz w:val="24"/>
          <w:szCs w:val="24"/>
          <w:lang w:val="es-UY"/>
        </w:rPr>
        <w:t>En el caso de comunicaciones</w:t>
      </w:r>
      <w:r w:rsidR="005E008A">
        <w:rPr>
          <w:color w:val="000000" w:themeColor="text1"/>
          <w:sz w:val="24"/>
          <w:szCs w:val="24"/>
          <w:lang w:val="es-UY"/>
        </w:rPr>
        <w:t xml:space="preserve"> o escritos</w:t>
      </w:r>
      <w:r w:rsidR="002D26E6" w:rsidRPr="0017698F">
        <w:rPr>
          <w:color w:val="000000" w:themeColor="text1"/>
          <w:sz w:val="24"/>
          <w:szCs w:val="24"/>
          <w:lang w:val="es-UY"/>
        </w:rPr>
        <w:t xml:space="preserve"> que ambas Partes deban enviar de manera simultánea al Tribunal, la respectiva comunicación será enviada por cada Parte a </w:t>
      </w:r>
      <w:r w:rsidR="005E008A">
        <w:rPr>
          <w:color w:val="000000" w:themeColor="text1"/>
          <w:sz w:val="24"/>
          <w:szCs w:val="24"/>
          <w:lang w:val="es-UY"/>
        </w:rPr>
        <w:t xml:space="preserve">cada miembro del Tribunal, a la Secretaría y a </w:t>
      </w:r>
      <w:r w:rsidR="002D26E6" w:rsidRPr="0017698F">
        <w:rPr>
          <w:color w:val="000000" w:themeColor="text1"/>
          <w:sz w:val="24"/>
          <w:szCs w:val="24"/>
          <w:lang w:val="es-UY"/>
        </w:rPr>
        <w:t xml:space="preserve">la </w:t>
      </w:r>
      <w:r w:rsidR="005E008A">
        <w:rPr>
          <w:color w:val="000000" w:themeColor="text1"/>
          <w:sz w:val="24"/>
          <w:szCs w:val="24"/>
          <w:lang w:val="es-UY"/>
        </w:rPr>
        <w:t xml:space="preserve">Secretaria Administrativa </w:t>
      </w:r>
      <w:r w:rsidR="002D26E6" w:rsidRPr="0017698F">
        <w:rPr>
          <w:color w:val="000000" w:themeColor="text1"/>
          <w:sz w:val="24"/>
          <w:szCs w:val="24"/>
          <w:lang w:val="es-UY"/>
        </w:rPr>
        <w:t>quien, una vez recibidas las dos comunicaciones, enviará a cada Parte el escrito presentado por la Parte contraria.</w:t>
      </w:r>
    </w:p>
    <w:p w14:paraId="64CDBA63" w14:textId="72BFACA4" w:rsidR="00EA37FB" w:rsidRPr="0017698F" w:rsidRDefault="00E07C03" w:rsidP="00680C23">
      <w:pPr>
        <w:pStyle w:val="Prrafodelista"/>
        <w:tabs>
          <w:tab w:val="left" w:pos="865"/>
        </w:tabs>
        <w:spacing w:before="6"/>
        <w:ind w:left="864" w:right="113" w:firstLine="0"/>
        <w:rPr>
          <w:sz w:val="24"/>
          <w:szCs w:val="24"/>
          <w:lang w:val="es-UY"/>
        </w:rPr>
      </w:pPr>
      <w:r w:rsidRPr="0017698F">
        <w:rPr>
          <w:sz w:val="24"/>
          <w:szCs w:val="24"/>
          <w:lang w:val="es-UY"/>
        </w:rPr>
        <w:t xml:space="preserve"> </w:t>
      </w:r>
      <w:bookmarkStart w:id="8" w:name="10.4_Para_todas_las_comunicaciones_que_e"/>
      <w:bookmarkEnd w:id="8"/>
    </w:p>
    <w:p w14:paraId="43744480" w14:textId="2F149275" w:rsidR="00EA37FB" w:rsidRDefault="00EA37FB" w:rsidP="00040674">
      <w:pPr>
        <w:pStyle w:val="Prrafodelista"/>
        <w:numPr>
          <w:ilvl w:val="1"/>
          <w:numId w:val="6"/>
        </w:numPr>
        <w:tabs>
          <w:tab w:val="left" w:pos="810"/>
          <w:tab w:val="left" w:pos="900"/>
        </w:tabs>
        <w:ind w:left="720" w:right="113" w:hanging="720"/>
        <w:rPr>
          <w:sz w:val="24"/>
          <w:szCs w:val="24"/>
          <w:lang w:val="es-UY"/>
        </w:rPr>
      </w:pPr>
      <w:bookmarkStart w:id="9" w:name="10.5_Las_Partes_enviarán_copias_de_la_co"/>
      <w:bookmarkEnd w:id="9"/>
      <w:r w:rsidRPr="0017698F">
        <w:rPr>
          <w:sz w:val="24"/>
          <w:szCs w:val="24"/>
          <w:lang w:val="es-UY"/>
        </w:rPr>
        <w:t>Las Partes enviarán copias de la correspondencia entre ellas al Tribunal</w:t>
      </w:r>
      <w:r w:rsidR="005E008A">
        <w:rPr>
          <w:sz w:val="24"/>
          <w:szCs w:val="24"/>
          <w:lang w:val="es-UY"/>
        </w:rPr>
        <w:t xml:space="preserve">, a la Secretaria Administrativa </w:t>
      </w:r>
      <w:r w:rsidRPr="0017698F">
        <w:rPr>
          <w:sz w:val="24"/>
          <w:szCs w:val="24"/>
          <w:lang w:val="es-UY"/>
        </w:rPr>
        <w:t xml:space="preserve">y </w:t>
      </w:r>
      <w:r w:rsidR="00592474" w:rsidRPr="0017698F">
        <w:rPr>
          <w:sz w:val="24"/>
          <w:szCs w:val="24"/>
          <w:lang w:val="es-UY"/>
        </w:rPr>
        <w:t>la Secretaría</w:t>
      </w:r>
      <w:r w:rsidRPr="0017698F">
        <w:rPr>
          <w:sz w:val="24"/>
          <w:szCs w:val="24"/>
          <w:lang w:val="es-UY"/>
        </w:rPr>
        <w:t xml:space="preserve"> sólo si dicha correspondencia se refiere a una cuestión que requiera que el Tribunal tome alguna acción o se abstenga de actuar, o a un hecho del que el Tribunal</w:t>
      </w:r>
      <w:r w:rsidR="005E008A">
        <w:rPr>
          <w:sz w:val="24"/>
          <w:szCs w:val="24"/>
          <w:lang w:val="es-UY"/>
        </w:rPr>
        <w:t xml:space="preserve">, la Secretaria Administrativa </w:t>
      </w:r>
      <w:r w:rsidRPr="0017698F">
        <w:rPr>
          <w:sz w:val="24"/>
          <w:szCs w:val="24"/>
          <w:lang w:val="es-UY"/>
        </w:rPr>
        <w:t xml:space="preserve">o </w:t>
      </w:r>
      <w:r w:rsidR="00592474" w:rsidRPr="0017698F">
        <w:rPr>
          <w:sz w:val="24"/>
          <w:szCs w:val="24"/>
          <w:lang w:val="es-UY"/>
        </w:rPr>
        <w:t xml:space="preserve">la Secretaría </w:t>
      </w:r>
      <w:r w:rsidRPr="0017698F">
        <w:rPr>
          <w:sz w:val="24"/>
          <w:szCs w:val="24"/>
          <w:lang w:val="es-UY"/>
        </w:rPr>
        <w:t>deban ser informados.</w:t>
      </w:r>
    </w:p>
    <w:p w14:paraId="0436C9FE" w14:textId="77777777" w:rsidR="0005207C" w:rsidRPr="0005207C" w:rsidRDefault="0005207C" w:rsidP="0005207C">
      <w:pPr>
        <w:pStyle w:val="Prrafodelista"/>
        <w:rPr>
          <w:sz w:val="24"/>
          <w:szCs w:val="24"/>
          <w:lang w:val="es-UY"/>
        </w:rPr>
      </w:pPr>
    </w:p>
    <w:p w14:paraId="39C636F3" w14:textId="1A2B84F8" w:rsidR="0005207C" w:rsidRPr="0017698F" w:rsidRDefault="0005207C" w:rsidP="00040674">
      <w:pPr>
        <w:pStyle w:val="Prrafodelista"/>
        <w:numPr>
          <w:ilvl w:val="1"/>
          <w:numId w:val="6"/>
        </w:numPr>
        <w:tabs>
          <w:tab w:val="left" w:pos="810"/>
          <w:tab w:val="left" w:pos="900"/>
        </w:tabs>
        <w:ind w:left="720" w:right="113" w:hanging="720"/>
        <w:rPr>
          <w:sz w:val="24"/>
          <w:szCs w:val="24"/>
          <w:lang w:val="es-UY"/>
        </w:rPr>
      </w:pPr>
      <w:r w:rsidRPr="0005207C">
        <w:rPr>
          <w:sz w:val="24"/>
          <w:szCs w:val="24"/>
          <w:lang w:val="es-UY"/>
        </w:rPr>
        <w:t>Las comunicaciones entre las Partes y el Tribunal</w:t>
      </w:r>
      <w:r>
        <w:rPr>
          <w:sz w:val="24"/>
          <w:szCs w:val="24"/>
          <w:lang w:val="es-UY"/>
        </w:rPr>
        <w:t xml:space="preserve">, la Secretaría y la Secretaria Administrativa </w:t>
      </w:r>
      <w:r w:rsidRPr="0005207C">
        <w:rPr>
          <w:sz w:val="24"/>
          <w:szCs w:val="24"/>
          <w:lang w:val="es-UY"/>
        </w:rPr>
        <w:t xml:space="preserve">se podrán presentar en inglés o español </w:t>
      </w:r>
      <w:r>
        <w:rPr>
          <w:sz w:val="24"/>
          <w:szCs w:val="24"/>
          <w:lang w:val="es-UY"/>
        </w:rPr>
        <w:t xml:space="preserve">indistintamente, </w:t>
      </w:r>
      <w:r w:rsidRPr="0005207C">
        <w:rPr>
          <w:sz w:val="24"/>
          <w:szCs w:val="24"/>
          <w:lang w:val="es-UY"/>
        </w:rPr>
        <w:t>y no requerirán traducción.</w:t>
      </w:r>
    </w:p>
    <w:p w14:paraId="414A31AE" w14:textId="77777777" w:rsidR="002A0B75" w:rsidRDefault="002A0B75">
      <w:pPr>
        <w:pStyle w:val="Textoindependiente"/>
        <w:spacing w:before="4"/>
        <w:rPr>
          <w:sz w:val="24"/>
          <w:szCs w:val="24"/>
          <w:lang w:val="es-UY"/>
        </w:rPr>
      </w:pPr>
    </w:p>
    <w:p w14:paraId="6878C5A0" w14:textId="77777777" w:rsidR="005E008A" w:rsidRPr="0017698F" w:rsidRDefault="005E008A">
      <w:pPr>
        <w:pStyle w:val="Textoindependiente"/>
        <w:spacing w:before="4"/>
        <w:rPr>
          <w:sz w:val="24"/>
          <w:szCs w:val="24"/>
          <w:lang w:val="es-UY"/>
        </w:rPr>
      </w:pPr>
    </w:p>
    <w:p w14:paraId="5660BBEC" w14:textId="5A8A8879" w:rsidR="002A0B75" w:rsidRPr="0017698F" w:rsidRDefault="005E008A" w:rsidP="004531FE">
      <w:pPr>
        <w:pStyle w:val="Ttulo1"/>
        <w:numPr>
          <w:ilvl w:val="0"/>
          <w:numId w:val="28"/>
        </w:numPr>
        <w:ind w:left="720" w:hanging="720"/>
        <w:jc w:val="left"/>
        <w:rPr>
          <w:sz w:val="24"/>
          <w:szCs w:val="24"/>
          <w:lang w:val="es-UY"/>
        </w:rPr>
      </w:pPr>
      <w:bookmarkStart w:id="10" w:name="4._Calendario_procesal"/>
      <w:bookmarkStart w:id="11" w:name="_Toc203220677"/>
      <w:bookmarkEnd w:id="10"/>
      <w:r>
        <w:rPr>
          <w:sz w:val="24"/>
          <w:szCs w:val="24"/>
          <w:lang w:val="es-UY"/>
        </w:rPr>
        <w:t xml:space="preserve">Escritos y </w:t>
      </w:r>
      <w:r w:rsidR="007312C3" w:rsidRPr="0017698F">
        <w:rPr>
          <w:sz w:val="24"/>
          <w:szCs w:val="24"/>
          <w:lang w:val="es-UY"/>
        </w:rPr>
        <w:t>Calendario</w:t>
      </w:r>
      <w:r w:rsidR="007312C3" w:rsidRPr="0017698F">
        <w:rPr>
          <w:spacing w:val="-1"/>
          <w:sz w:val="24"/>
          <w:szCs w:val="24"/>
          <w:lang w:val="es-UY"/>
        </w:rPr>
        <w:t xml:space="preserve"> </w:t>
      </w:r>
      <w:r w:rsidR="00DC68C5" w:rsidRPr="0017698F">
        <w:rPr>
          <w:sz w:val="24"/>
          <w:szCs w:val="24"/>
          <w:lang w:val="es-UY"/>
        </w:rPr>
        <w:t>P</w:t>
      </w:r>
      <w:r w:rsidR="007312C3" w:rsidRPr="0017698F">
        <w:rPr>
          <w:sz w:val="24"/>
          <w:szCs w:val="24"/>
          <w:lang w:val="es-UY"/>
        </w:rPr>
        <w:t>rocesal</w:t>
      </w:r>
      <w:bookmarkEnd w:id="11"/>
    </w:p>
    <w:p w14:paraId="281B7E3B" w14:textId="77777777" w:rsidR="005E008A" w:rsidRPr="00DD00B4" w:rsidRDefault="005E008A" w:rsidP="00DD00B4">
      <w:pPr>
        <w:tabs>
          <w:tab w:val="left" w:pos="865"/>
        </w:tabs>
        <w:spacing w:before="6"/>
        <w:ind w:right="113"/>
        <w:rPr>
          <w:sz w:val="24"/>
          <w:szCs w:val="24"/>
          <w:lang w:val="es-UY"/>
        </w:rPr>
      </w:pPr>
    </w:p>
    <w:p w14:paraId="4BD9F7FE" w14:textId="77777777" w:rsidR="004531FE" w:rsidRPr="004531FE" w:rsidRDefault="004531FE" w:rsidP="004531FE">
      <w:pPr>
        <w:pStyle w:val="Prrafodelista"/>
        <w:numPr>
          <w:ilvl w:val="0"/>
          <w:numId w:val="6"/>
        </w:numPr>
        <w:tabs>
          <w:tab w:val="left" w:pos="810"/>
          <w:tab w:val="left" w:pos="900"/>
        </w:tabs>
        <w:ind w:right="113"/>
        <w:rPr>
          <w:vanish/>
          <w:sz w:val="24"/>
          <w:szCs w:val="24"/>
          <w:lang w:val="es-UY"/>
        </w:rPr>
      </w:pPr>
    </w:p>
    <w:p w14:paraId="3489BC77" w14:textId="2FF7E7C9" w:rsidR="00DD00B4" w:rsidRDefault="00DD00B4" w:rsidP="004531FE">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 xml:space="preserve">El </w:t>
      </w:r>
      <w:r w:rsidR="004531FE">
        <w:rPr>
          <w:sz w:val="24"/>
          <w:szCs w:val="24"/>
          <w:lang w:val="es-UY"/>
        </w:rPr>
        <w:t>C</w:t>
      </w:r>
      <w:r w:rsidRPr="0017698F">
        <w:rPr>
          <w:sz w:val="24"/>
          <w:szCs w:val="24"/>
          <w:lang w:val="es-UY"/>
        </w:rPr>
        <w:t xml:space="preserve">alendario </w:t>
      </w:r>
      <w:r w:rsidR="004531FE">
        <w:rPr>
          <w:sz w:val="24"/>
          <w:szCs w:val="24"/>
          <w:lang w:val="es-UY"/>
        </w:rPr>
        <w:t>P</w:t>
      </w:r>
      <w:r w:rsidRPr="0017698F">
        <w:rPr>
          <w:sz w:val="24"/>
          <w:szCs w:val="24"/>
          <w:lang w:val="es-UY"/>
        </w:rPr>
        <w:t xml:space="preserve">rocesal se encuentra adjunto a esta </w:t>
      </w:r>
      <w:r w:rsidR="00CE676E">
        <w:rPr>
          <w:sz w:val="24"/>
          <w:szCs w:val="24"/>
          <w:lang w:val="es-UY"/>
        </w:rPr>
        <w:t>O</w:t>
      </w:r>
      <w:r w:rsidRPr="0017698F">
        <w:rPr>
          <w:sz w:val="24"/>
          <w:szCs w:val="24"/>
          <w:lang w:val="es-UY"/>
        </w:rPr>
        <w:t xml:space="preserve">rden </w:t>
      </w:r>
      <w:r w:rsidR="00CE676E">
        <w:rPr>
          <w:sz w:val="24"/>
          <w:szCs w:val="24"/>
          <w:lang w:val="es-UY"/>
        </w:rPr>
        <w:t>P</w:t>
      </w:r>
      <w:r>
        <w:rPr>
          <w:sz w:val="24"/>
          <w:szCs w:val="24"/>
          <w:lang w:val="es-UY"/>
        </w:rPr>
        <w:t xml:space="preserve">rocesal </w:t>
      </w:r>
      <w:r w:rsidRPr="0017698F">
        <w:rPr>
          <w:sz w:val="24"/>
          <w:szCs w:val="24"/>
          <w:lang w:val="es-UY"/>
        </w:rPr>
        <w:t>como Anexo No. 1.</w:t>
      </w:r>
    </w:p>
    <w:p w14:paraId="3639BD8F" w14:textId="77777777" w:rsidR="00DD00B4" w:rsidRPr="00DD00B4" w:rsidRDefault="00DD00B4" w:rsidP="00DD00B4">
      <w:pPr>
        <w:tabs>
          <w:tab w:val="left" w:pos="865"/>
        </w:tabs>
        <w:spacing w:before="6"/>
        <w:ind w:right="113"/>
        <w:rPr>
          <w:sz w:val="24"/>
          <w:szCs w:val="24"/>
          <w:lang w:val="es-UY"/>
        </w:rPr>
      </w:pPr>
    </w:p>
    <w:p w14:paraId="285D0E6B" w14:textId="55077D36" w:rsidR="00DD00B4" w:rsidRDefault="00DD00B4" w:rsidP="004531FE">
      <w:pPr>
        <w:pStyle w:val="Prrafodelista"/>
        <w:numPr>
          <w:ilvl w:val="1"/>
          <w:numId w:val="6"/>
        </w:numPr>
        <w:tabs>
          <w:tab w:val="left" w:pos="720"/>
          <w:tab w:val="left" w:pos="900"/>
        </w:tabs>
        <w:ind w:left="720" w:right="113" w:hanging="720"/>
        <w:rPr>
          <w:sz w:val="24"/>
          <w:szCs w:val="24"/>
          <w:lang w:val="es-UY"/>
        </w:rPr>
      </w:pPr>
      <w:r>
        <w:rPr>
          <w:sz w:val="24"/>
          <w:szCs w:val="24"/>
          <w:lang w:val="es-UY"/>
        </w:rPr>
        <w:lastRenderedPageBreak/>
        <w:t xml:space="preserve">Las Partes presentarán </w:t>
      </w:r>
      <w:r w:rsidR="00341C64">
        <w:rPr>
          <w:sz w:val="24"/>
          <w:szCs w:val="24"/>
          <w:lang w:val="es-UY"/>
        </w:rPr>
        <w:t>[xxx]</w:t>
      </w:r>
      <w:r>
        <w:rPr>
          <w:sz w:val="24"/>
          <w:szCs w:val="24"/>
          <w:lang w:val="es-UY"/>
        </w:rPr>
        <w:t xml:space="preserve"> rondas de escritos sucesivos, como sigue, </w:t>
      </w:r>
      <w:r w:rsidR="004531FE">
        <w:rPr>
          <w:sz w:val="24"/>
          <w:szCs w:val="24"/>
          <w:lang w:val="es-UY"/>
        </w:rPr>
        <w:t xml:space="preserve">en los </w:t>
      </w:r>
      <w:r>
        <w:rPr>
          <w:sz w:val="24"/>
          <w:szCs w:val="24"/>
          <w:lang w:val="es-UY"/>
        </w:rPr>
        <w:t xml:space="preserve">plazos establecidos en el </w:t>
      </w:r>
      <w:r w:rsidR="00341C64">
        <w:rPr>
          <w:sz w:val="24"/>
          <w:szCs w:val="24"/>
          <w:lang w:val="es-UY"/>
        </w:rPr>
        <w:t>c</w:t>
      </w:r>
      <w:r>
        <w:rPr>
          <w:sz w:val="24"/>
          <w:szCs w:val="24"/>
          <w:lang w:val="es-UY"/>
        </w:rPr>
        <w:t xml:space="preserve">alendario </w:t>
      </w:r>
      <w:r w:rsidR="00341C64">
        <w:rPr>
          <w:sz w:val="24"/>
          <w:szCs w:val="24"/>
          <w:lang w:val="es-UY"/>
        </w:rPr>
        <w:t>p</w:t>
      </w:r>
      <w:r>
        <w:rPr>
          <w:sz w:val="24"/>
          <w:szCs w:val="24"/>
          <w:lang w:val="es-UY"/>
        </w:rPr>
        <w:t>rocesal</w:t>
      </w:r>
      <w:r w:rsidR="00341C64">
        <w:rPr>
          <w:sz w:val="24"/>
          <w:szCs w:val="24"/>
          <w:lang w:val="es-UY"/>
        </w:rPr>
        <w:t>.</w:t>
      </w:r>
    </w:p>
    <w:p w14:paraId="1CDA9E6C" w14:textId="77777777" w:rsidR="00341C64" w:rsidRDefault="00341C64" w:rsidP="00341C64">
      <w:pPr>
        <w:pStyle w:val="Prrafodelista"/>
        <w:tabs>
          <w:tab w:val="left" w:pos="720"/>
          <w:tab w:val="left" w:pos="900"/>
        </w:tabs>
        <w:ind w:left="720" w:right="113" w:firstLine="0"/>
        <w:rPr>
          <w:sz w:val="24"/>
          <w:szCs w:val="24"/>
          <w:lang w:val="es-UY"/>
        </w:rPr>
      </w:pPr>
    </w:p>
    <w:p w14:paraId="520C10F4" w14:textId="1B5B6912" w:rsidR="00DD00B4" w:rsidRDefault="00DD00B4" w:rsidP="004531FE">
      <w:pPr>
        <w:pStyle w:val="Prrafodelista"/>
        <w:numPr>
          <w:ilvl w:val="1"/>
          <w:numId w:val="6"/>
        </w:numPr>
        <w:tabs>
          <w:tab w:val="left" w:pos="720"/>
          <w:tab w:val="left" w:pos="900"/>
        </w:tabs>
        <w:ind w:left="720" w:right="113" w:hanging="720"/>
        <w:rPr>
          <w:sz w:val="24"/>
          <w:szCs w:val="24"/>
          <w:lang w:val="es-UY"/>
        </w:rPr>
      </w:pPr>
      <w:r w:rsidRPr="00DD00B4">
        <w:rPr>
          <w:sz w:val="24"/>
          <w:szCs w:val="24"/>
          <w:lang w:val="es-UY"/>
        </w:rPr>
        <w:t>Las Partes presentarán toda la prueba documental, incluyendo los documentos de soporte, las autoridades legales</w:t>
      </w:r>
      <w:r w:rsidR="00FE7AFC">
        <w:rPr>
          <w:sz w:val="24"/>
          <w:szCs w:val="24"/>
          <w:lang w:val="es-UY"/>
        </w:rPr>
        <w:t>, declaraciones de testigos</w:t>
      </w:r>
      <w:r w:rsidRPr="00DD00B4">
        <w:rPr>
          <w:sz w:val="24"/>
          <w:szCs w:val="24"/>
          <w:lang w:val="es-UY"/>
        </w:rPr>
        <w:t xml:space="preserve"> e informes de expertos, junto con sus escritos, según se establece en esta orden procesal. </w:t>
      </w:r>
      <w:r w:rsidR="00F748C0">
        <w:rPr>
          <w:sz w:val="24"/>
          <w:szCs w:val="24"/>
          <w:lang w:val="es-UY"/>
        </w:rPr>
        <w:t>Las Partes deberán presentar la prueba en su poder o bajo su control en la primera oportunidad que tuvieren para ello. Las declaraciones de testigos y los informes de expertos podrán incluir anexos documentales para sustentar el dicho del testigo o la prueba pericial.</w:t>
      </w:r>
    </w:p>
    <w:p w14:paraId="16668DAD" w14:textId="77777777" w:rsidR="004531FE" w:rsidRDefault="004531FE" w:rsidP="004531FE">
      <w:pPr>
        <w:pStyle w:val="Prrafodelista"/>
        <w:tabs>
          <w:tab w:val="left" w:pos="720"/>
          <w:tab w:val="left" w:pos="900"/>
        </w:tabs>
        <w:ind w:left="720" w:right="113" w:firstLine="0"/>
        <w:rPr>
          <w:sz w:val="24"/>
          <w:szCs w:val="24"/>
          <w:lang w:val="es-UY"/>
        </w:rPr>
      </w:pPr>
    </w:p>
    <w:p w14:paraId="142CEBD0" w14:textId="5A866925" w:rsidR="004531FE" w:rsidRPr="004531FE" w:rsidRDefault="004531FE" w:rsidP="004531FE">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E</w:t>
      </w:r>
      <w:r w:rsidR="00BD4557">
        <w:rPr>
          <w:sz w:val="24"/>
          <w:szCs w:val="24"/>
          <w:lang w:val="es-UY"/>
        </w:rPr>
        <w:t>n</w:t>
      </w:r>
      <w:r w:rsidRPr="0017698F">
        <w:rPr>
          <w:sz w:val="24"/>
          <w:szCs w:val="24"/>
          <w:lang w:val="es-UY"/>
        </w:rPr>
        <w:t xml:space="preserve"> los escritos de Réplica y Dúplica, las Partes únicamente podrán </w:t>
      </w:r>
      <w:r>
        <w:rPr>
          <w:sz w:val="24"/>
          <w:szCs w:val="24"/>
          <w:lang w:val="es-UY"/>
        </w:rPr>
        <w:t xml:space="preserve">rebatir y </w:t>
      </w:r>
      <w:r w:rsidRPr="0017698F">
        <w:rPr>
          <w:sz w:val="24"/>
          <w:szCs w:val="24"/>
          <w:lang w:val="es-UY"/>
        </w:rPr>
        <w:t xml:space="preserve">presentar </w:t>
      </w:r>
      <w:r>
        <w:rPr>
          <w:sz w:val="24"/>
          <w:szCs w:val="24"/>
          <w:lang w:val="es-UY"/>
        </w:rPr>
        <w:t xml:space="preserve">medios de prueba </w:t>
      </w:r>
      <w:r w:rsidRPr="0017698F">
        <w:rPr>
          <w:sz w:val="24"/>
          <w:szCs w:val="24"/>
          <w:lang w:val="es-UY"/>
        </w:rPr>
        <w:t>para responder o rebatir aquellos hechos y argumentos legales señalados por la otra Parte en su escrito anterior o en relación con aquellos nuevos medios de prueba que se hayan recibido en la fase de exhibición de documentos.</w:t>
      </w:r>
    </w:p>
    <w:p w14:paraId="127DDDAC" w14:textId="77777777" w:rsidR="00DD00B4" w:rsidRPr="00837794" w:rsidRDefault="00DD00B4" w:rsidP="00DD00B4">
      <w:pPr>
        <w:pStyle w:val="Prrafodelista"/>
        <w:tabs>
          <w:tab w:val="left" w:pos="865"/>
        </w:tabs>
        <w:spacing w:before="6"/>
        <w:ind w:left="864" w:right="113" w:firstLine="0"/>
        <w:rPr>
          <w:lang w:val="es-ES"/>
        </w:rPr>
      </w:pPr>
    </w:p>
    <w:p w14:paraId="48F59613" w14:textId="717C8449" w:rsidR="005E008A" w:rsidRPr="004531FE" w:rsidRDefault="00DD00B4" w:rsidP="004531FE">
      <w:pPr>
        <w:pStyle w:val="Prrafodelista"/>
        <w:numPr>
          <w:ilvl w:val="1"/>
          <w:numId w:val="6"/>
        </w:numPr>
        <w:tabs>
          <w:tab w:val="left" w:pos="720"/>
          <w:tab w:val="left" w:pos="900"/>
        </w:tabs>
        <w:ind w:left="720" w:right="113" w:hanging="720"/>
        <w:rPr>
          <w:sz w:val="24"/>
          <w:szCs w:val="24"/>
          <w:lang w:val="es-UY"/>
        </w:rPr>
      </w:pPr>
      <w:r w:rsidRPr="00DD00B4">
        <w:rPr>
          <w:sz w:val="24"/>
          <w:szCs w:val="24"/>
          <w:lang w:val="es-UY"/>
        </w:rPr>
        <w:t xml:space="preserve">Las Partes podrán presentar sus escritos en inglés o español, </w:t>
      </w:r>
      <w:r w:rsidR="004531FE">
        <w:rPr>
          <w:sz w:val="24"/>
          <w:szCs w:val="24"/>
          <w:lang w:val="es-UY"/>
        </w:rPr>
        <w:t xml:space="preserve">indistintamente, </w:t>
      </w:r>
      <w:r w:rsidRPr="00DD00B4">
        <w:rPr>
          <w:sz w:val="24"/>
          <w:szCs w:val="24"/>
          <w:lang w:val="es-UY"/>
        </w:rPr>
        <w:t xml:space="preserve">y </w:t>
      </w:r>
      <w:r w:rsidR="00E85ACA">
        <w:rPr>
          <w:sz w:val="24"/>
          <w:szCs w:val="24"/>
          <w:lang w:val="es-UY"/>
        </w:rPr>
        <w:t>podrán, si así lo estiman</w:t>
      </w:r>
      <w:r w:rsidR="00DE3411">
        <w:rPr>
          <w:sz w:val="24"/>
          <w:szCs w:val="24"/>
          <w:lang w:val="es-UY"/>
        </w:rPr>
        <w:t xml:space="preserve"> o si el Tribunal lo considera necesario</w:t>
      </w:r>
      <w:r w:rsidR="00E85ACA">
        <w:rPr>
          <w:sz w:val="24"/>
          <w:szCs w:val="24"/>
          <w:lang w:val="es-UY"/>
        </w:rPr>
        <w:t xml:space="preserve">, </w:t>
      </w:r>
      <w:r w:rsidRPr="00DD00B4">
        <w:rPr>
          <w:sz w:val="24"/>
          <w:szCs w:val="24"/>
          <w:lang w:val="es-UY"/>
        </w:rPr>
        <w:t xml:space="preserve">acompañar </w:t>
      </w:r>
      <w:r w:rsidR="004531FE">
        <w:rPr>
          <w:sz w:val="24"/>
          <w:szCs w:val="24"/>
          <w:lang w:val="es-UY"/>
        </w:rPr>
        <w:t>una</w:t>
      </w:r>
      <w:r w:rsidRPr="00DD00B4">
        <w:rPr>
          <w:sz w:val="24"/>
          <w:szCs w:val="24"/>
          <w:lang w:val="es-UY"/>
        </w:rPr>
        <w:t xml:space="preserve"> traducción </w:t>
      </w:r>
      <w:r w:rsidR="00E85ACA">
        <w:rPr>
          <w:sz w:val="24"/>
          <w:szCs w:val="24"/>
          <w:lang w:val="es-UY"/>
        </w:rPr>
        <w:t xml:space="preserve">de cortesía </w:t>
      </w:r>
      <w:r w:rsidRPr="00DD00B4">
        <w:rPr>
          <w:sz w:val="24"/>
          <w:szCs w:val="24"/>
          <w:lang w:val="es-UY"/>
        </w:rPr>
        <w:t>al otro idioma.</w:t>
      </w:r>
      <w:r w:rsidR="0005207C">
        <w:rPr>
          <w:sz w:val="24"/>
          <w:szCs w:val="24"/>
          <w:lang w:val="es-UY"/>
        </w:rPr>
        <w:t xml:space="preserve"> </w:t>
      </w:r>
    </w:p>
    <w:p w14:paraId="108B3F35" w14:textId="77777777" w:rsidR="005E008A" w:rsidRPr="005E008A" w:rsidRDefault="005E008A" w:rsidP="005E008A">
      <w:pPr>
        <w:pStyle w:val="Prrafodelista"/>
        <w:rPr>
          <w:sz w:val="24"/>
          <w:szCs w:val="24"/>
          <w:lang w:val="es-UY"/>
        </w:rPr>
      </w:pPr>
    </w:p>
    <w:p w14:paraId="35FC7689" w14:textId="191461AF" w:rsidR="00DC68C5" w:rsidRPr="0017698F" w:rsidRDefault="007312C3" w:rsidP="004531FE">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En el día o antes del vencimiento del plazo para la presentación de un escrito</w:t>
      </w:r>
      <w:r w:rsidR="005E008A">
        <w:rPr>
          <w:sz w:val="24"/>
          <w:szCs w:val="24"/>
          <w:lang w:val="es-UY"/>
        </w:rPr>
        <w:t xml:space="preserve"> establecido en el Calendario Procesal</w:t>
      </w:r>
      <w:r w:rsidRPr="0017698F">
        <w:rPr>
          <w:sz w:val="24"/>
          <w:szCs w:val="24"/>
          <w:lang w:val="es-UY"/>
        </w:rPr>
        <w:t>, la Parte correspondiente deberá enviar</w:t>
      </w:r>
      <w:r w:rsidR="005E008A">
        <w:rPr>
          <w:sz w:val="24"/>
          <w:szCs w:val="24"/>
          <w:lang w:val="es-UY"/>
        </w:rPr>
        <w:t xml:space="preserve"> por correo electrónico</w:t>
      </w:r>
      <w:r w:rsidRPr="0017698F">
        <w:rPr>
          <w:sz w:val="24"/>
          <w:szCs w:val="24"/>
          <w:lang w:val="es-UY"/>
        </w:rPr>
        <w:t xml:space="preserve"> su escrito, acompañado de las declaraciones de testigos y los informes u opiniones de peritos (pero excluyendo otros documentos de soporte y autoridades legales)</w:t>
      </w:r>
      <w:r w:rsidR="005E008A">
        <w:rPr>
          <w:sz w:val="24"/>
          <w:szCs w:val="24"/>
          <w:lang w:val="es-UY"/>
        </w:rPr>
        <w:t xml:space="preserve"> y un índice de los documentos de soporte y </w:t>
      </w:r>
      <w:r w:rsidR="00EB53A9">
        <w:rPr>
          <w:sz w:val="24"/>
          <w:szCs w:val="24"/>
          <w:lang w:val="es-UY"/>
        </w:rPr>
        <w:t>autoridades</w:t>
      </w:r>
      <w:r w:rsidR="005E008A">
        <w:rPr>
          <w:sz w:val="24"/>
          <w:szCs w:val="24"/>
          <w:lang w:val="es-UY"/>
        </w:rPr>
        <w:t xml:space="preserve"> legales citados en sus escritos e informes</w:t>
      </w:r>
      <w:r w:rsidR="00EB53A9">
        <w:rPr>
          <w:sz w:val="24"/>
          <w:szCs w:val="24"/>
          <w:lang w:val="es-UY"/>
        </w:rPr>
        <w:t xml:space="preserve"> periciales</w:t>
      </w:r>
      <w:r w:rsidRPr="0017698F">
        <w:rPr>
          <w:sz w:val="24"/>
          <w:szCs w:val="24"/>
          <w:lang w:val="es-UY"/>
        </w:rPr>
        <w:t xml:space="preserve">, al Tribunal, </w:t>
      </w:r>
      <w:r w:rsidR="002D26E6" w:rsidRPr="0017698F">
        <w:rPr>
          <w:sz w:val="24"/>
          <w:szCs w:val="24"/>
          <w:lang w:val="es-UY"/>
        </w:rPr>
        <w:t xml:space="preserve">a la </w:t>
      </w:r>
      <w:r w:rsidR="005E008A">
        <w:rPr>
          <w:sz w:val="24"/>
          <w:szCs w:val="24"/>
          <w:lang w:val="es-UY"/>
        </w:rPr>
        <w:t xml:space="preserve">Secretaria Administrativa, a la </w:t>
      </w:r>
      <w:r w:rsidR="002D26E6" w:rsidRPr="0017698F">
        <w:rPr>
          <w:sz w:val="24"/>
          <w:szCs w:val="24"/>
          <w:lang w:val="es-UY"/>
        </w:rPr>
        <w:t xml:space="preserve">Secretaría </w:t>
      </w:r>
      <w:r w:rsidRPr="0017698F">
        <w:rPr>
          <w:sz w:val="24"/>
          <w:szCs w:val="24"/>
          <w:lang w:val="es-UY"/>
        </w:rPr>
        <w:t xml:space="preserve">y a los abogados de la contraparte, de conformidad con la sección </w:t>
      </w:r>
      <w:r w:rsidR="005E008A">
        <w:rPr>
          <w:sz w:val="24"/>
          <w:szCs w:val="24"/>
          <w:lang w:val="es-UY"/>
        </w:rPr>
        <w:t>8</w:t>
      </w:r>
      <w:r w:rsidR="00EA37FB" w:rsidRPr="0017698F">
        <w:rPr>
          <w:sz w:val="24"/>
          <w:szCs w:val="24"/>
          <w:lang w:val="es-UY"/>
        </w:rPr>
        <w:t xml:space="preserve"> de esta Orden Procesal. </w:t>
      </w:r>
    </w:p>
    <w:p w14:paraId="315C47B4" w14:textId="77777777" w:rsidR="002A0B75" w:rsidRPr="0017698F" w:rsidRDefault="002A0B75" w:rsidP="00680C23">
      <w:pPr>
        <w:pStyle w:val="Prrafodelista"/>
        <w:tabs>
          <w:tab w:val="left" w:pos="865"/>
        </w:tabs>
        <w:spacing w:before="6"/>
        <w:ind w:left="864" w:right="113" w:firstLine="0"/>
        <w:rPr>
          <w:sz w:val="24"/>
          <w:szCs w:val="24"/>
          <w:lang w:val="es-UY"/>
        </w:rPr>
      </w:pPr>
    </w:p>
    <w:p w14:paraId="3C378761" w14:textId="68922291" w:rsidR="002A0B75" w:rsidRPr="008859BE" w:rsidRDefault="007312C3" w:rsidP="004531FE">
      <w:pPr>
        <w:pStyle w:val="Prrafodelista"/>
        <w:numPr>
          <w:ilvl w:val="1"/>
          <w:numId w:val="6"/>
        </w:numPr>
        <w:tabs>
          <w:tab w:val="left" w:pos="720"/>
          <w:tab w:val="left" w:pos="900"/>
        </w:tabs>
        <w:ind w:left="720" w:right="113" w:hanging="720"/>
        <w:rPr>
          <w:sz w:val="24"/>
          <w:szCs w:val="24"/>
          <w:lang w:val="es-UY"/>
        </w:rPr>
      </w:pPr>
      <w:r w:rsidRPr="008859BE">
        <w:rPr>
          <w:sz w:val="24"/>
          <w:szCs w:val="24"/>
          <w:lang w:val="es-UY"/>
        </w:rPr>
        <w:t>Para facilitar el archivo</w:t>
      </w:r>
      <w:r w:rsidR="00EB53A9" w:rsidRPr="008859BE">
        <w:rPr>
          <w:sz w:val="24"/>
          <w:szCs w:val="24"/>
          <w:lang w:val="es-UY"/>
        </w:rPr>
        <w:t xml:space="preserve"> </w:t>
      </w:r>
      <w:r w:rsidRPr="008859BE">
        <w:rPr>
          <w:sz w:val="24"/>
          <w:szCs w:val="24"/>
          <w:lang w:val="es-UY"/>
        </w:rPr>
        <w:t>y el procesamiento de textos, todos los escritos, incluyendo los alegatos escritos, las declaraciones de testigos y los informes u opiniones de peritos deberán ser presentados en formato de documento Adobe Portable Document Format (“</w:t>
      </w:r>
      <w:r w:rsidRPr="008859BE">
        <w:rPr>
          <w:b/>
          <w:bCs/>
          <w:sz w:val="24"/>
          <w:szCs w:val="24"/>
          <w:lang w:val="es-UY"/>
        </w:rPr>
        <w:t>PDF</w:t>
      </w:r>
      <w:r w:rsidRPr="008859BE">
        <w:rPr>
          <w:sz w:val="24"/>
          <w:szCs w:val="24"/>
          <w:lang w:val="es-UY"/>
        </w:rPr>
        <w:t xml:space="preserve">”) </w:t>
      </w:r>
      <w:r w:rsidR="00686AF1" w:rsidRPr="008859BE">
        <w:rPr>
          <w:sz w:val="24"/>
          <w:szCs w:val="24"/>
          <w:lang w:val="es-UY"/>
        </w:rPr>
        <w:t xml:space="preserve">editable </w:t>
      </w:r>
      <w:r w:rsidRPr="008859BE">
        <w:rPr>
          <w:sz w:val="24"/>
          <w:szCs w:val="24"/>
          <w:lang w:val="es-UY"/>
        </w:rPr>
        <w:t xml:space="preserve">que permita búsquedas </w:t>
      </w:r>
      <w:r w:rsidR="00EB53A9" w:rsidRPr="008859BE">
        <w:rPr>
          <w:sz w:val="24"/>
          <w:szCs w:val="24"/>
          <w:lang w:val="es-UY"/>
        </w:rPr>
        <w:t xml:space="preserve">(OCR) </w:t>
      </w:r>
      <w:r w:rsidRPr="008859BE">
        <w:rPr>
          <w:sz w:val="24"/>
          <w:szCs w:val="24"/>
          <w:lang w:val="es-UY"/>
        </w:rPr>
        <w:t>y precedidos de un</w:t>
      </w:r>
      <w:r w:rsidR="00CE676E" w:rsidRPr="008859BE">
        <w:rPr>
          <w:sz w:val="24"/>
          <w:szCs w:val="24"/>
          <w:lang w:val="es-UY"/>
        </w:rPr>
        <w:t xml:space="preserve">a tabla </w:t>
      </w:r>
      <w:r w:rsidRPr="008859BE">
        <w:rPr>
          <w:sz w:val="24"/>
          <w:szCs w:val="24"/>
          <w:lang w:val="es-UY"/>
        </w:rPr>
        <w:t xml:space="preserve">de contenidos </w:t>
      </w:r>
      <w:r w:rsidR="00CE676E" w:rsidRPr="008859BE">
        <w:rPr>
          <w:sz w:val="24"/>
          <w:szCs w:val="24"/>
          <w:lang w:val="es-UY"/>
        </w:rPr>
        <w:t xml:space="preserve">con </w:t>
      </w:r>
      <w:r w:rsidRPr="008859BE">
        <w:rPr>
          <w:sz w:val="24"/>
          <w:szCs w:val="24"/>
          <w:lang w:val="es-UY"/>
        </w:rPr>
        <w:t>hipervínculos</w:t>
      </w:r>
      <w:r w:rsidR="00CE676E" w:rsidRPr="008859BE">
        <w:rPr>
          <w:sz w:val="24"/>
          <w:szCs w:val="24"/>
          <w:lang w:val="es-UY"/>
        </w:rPr>
        <w:t xml:space="preserve"> a la página o sección correspondiente</w:t>
      </w:r>
      <w:r w:rsidRPr="008859BE">
        <w:rPr>
          <w:sz w:val="24"/>
          <w:szCs w:val="24"/>
          <w:lang w:val="es-UY"/>
        </w:rPr>
        <w:t>.</w:t>
      </w:r>
      <w:r w:rsidR="00FE7AFC" w:rsidRPr="008859BE">
        <w:rPr>
          <w:sz w:val="24"/>
          <w:szCs w:val="24"/>
          <w:lang w:val="es-UY"/>
        </w:rPr>
        <w:t xml:space="preserve"> </w:t>
      </w:r>
    </w:p>
    <w:p w14:paraId="1DF94603" w14:textId="77777777" w:rsidR="0005207C" w:rsidRPr="008859BE" w:rsidRDefault="0005207C" w:rsidP="0005207C">
      <w:pPr>
        <w:pStyle w:val="Prrafodelista"/>
        <w:rPr>
          <w:sz w:val="24"/>
          <w:szCs w:val="24"/>
          <w:lang w:val="es-UY"/>
        </w:rPr>
      </w:pPr>
    </w:p>
    <w:p w14:paraId="3B53EEB4" w14:textId="2D41E928" w:rsidR="0005207C" w:rsidRPr="008859BE" w:rsidRDefault="0005207C" w:rsidP="0005207C">
      <w:pPr>
        <w:pStyle w:val="Prrafodelista"/>
        <w:numPr>
          <w:ilvl w:val="1"/>
          <w:numId w:val="6"/>
        </w:numPr>
        <w:tabs>
          <w:tab w:val="left" w:pos="720"/>
          <w:tab w:val="left" w:pos="900"/>
        </w:tabs>
        <w:ind w:left="720" w:right="113" w:hanging="720"/>
        <w:rPr>
          <w:sz w:val="24"/>
          <w:szCs w:val="24"/>
          <w:lang w:val="es-UY"/>
        </w:rPr>
      </w:pPr>
      <w:r w:rsidRPr="008859BE">
        <w:rPr>
          <w:sz w:val="24"/>
          <w:szCs w:val="24"/>
          <w:lang w:val="es-UY"/>
        </w:rPr>
        <w:t>Los escritos, declaraciones testimoniales, informes periciales y el índice se presentarán únicamente en formato electrónico, salvo que el Tribunal solicite una copia en papel previo a la Audiencia.</w:t>
      </w:r>
    </w:p>
    <w:p w14:paraId="3951568D" w14:textId="77777777" w:rsidR="002A0B75" w:rsidRPr="008859BE" w:rsidRDefault="002A0B75" w:rsidP="00680C23">
      <w:pPr>
        <w:pStyle w:val="Prrafodelista"/>
        <w:tabs>
          <w:tab w:val="left" w:pos="865"/>
        </w:tabs>
        <w:spacing w:before="6"/>
        <w:ind w:left="864" w:right="113" w:firstLine="0"/>
        <w:rPr>
          <w:sz w:val="24"/>
          <w:szCs w:val="24"/>
          <w:lang w:val="es-UY"/>
        </w:rPr>
      </w:pPr>
    </w:p>
    <w:p w14:paraId="00722F8D" w14:textId="7D3043A3" w:rsidR="002A0B75" w:rsidRPr="008859BE" w:rsidRDefault="007312C3" w:rsidP="004531FE">
      <w:pPr>
        <w:pStyle w:val="Prrafodelista"/>
        <w:numPr>
          <w:ilvl w:val="1"/>
          <w:numId w:val="6"/>
        </w:numPr>
        <w:tabs>
          <w:tab w:val="left" w:pos="720"/>
          <w:tab w:val="left" w:pos="900"/>
        </w:tabs>
        <w:ind w:left="720" w:right="113" w:hanging="720"/>
        <w:rPr>
          <w:sz w:val="24"/>
          <w:szCs w:val="24"/>
          <w:lang w:val="es-UY"/>
        </w:rPr>
      </w:pPr>
      <w:r w:rsidRPr="008859BE">
        <w:rPr>
          <w:sz w:val="24"/>
          <w:szCs w:val="24"/>
          <w:lang w:val="es-UY"/>
        </w:rPr>
        <w:t xml:space="preserve">Dentro de los cinco días hábiles siguientes a aquél en que se haya presentado un escrito y sus documentos adjuntos por correo electrónico, la Parte en cuestión deberá </w:t>
      </w:r>
      <w:r w:rsidR="002D26E6" w:rsidRPr="008859BE">
        <w:rPr>
          <w:sz w:val="24"/>
          <w:szCs w:val="24"/>
          <w:lang w:val="es-UY"/>
        </w:rPr>
        <w:t xml:space="preserve">subir a </w:t>
      </w:r>
      <w:r w:rsidR="00F748C0" w:rsidRPr="008859BE">
        <w:rPr>
          <w:sz w:val="24"/>
          <w:szCs w:val="24"/>
          <w:lang w:val="es-UY"/>
        </w:rPr>
        <w:t xml:space="preserve">la plataforma de Box abierta por el Tribunal Arbitral </w:t>
      </w:r>
      <w:r w:rsidR="002D26E6" w:rsidRPr="008859BE">
        <w:rPr>
          <w:sz w:val="24"/>
          <w:szCs w:val="24"/>
          <w:lang w:val="es-UY"/>
        </w:rPr>
        <w:t>los escritos, acompañados de las declaraciones de testigos, los informes u opiniones de peritos, y todos los demás documentos (anexos y autoridades legales)</w:t>
      </w:r>
      <w:r w:rsidR="00EB53A9" w:rsidRPr="008859BE">
        <w:rPr>
          <w:sz w:val="24"/>
          <w:szCs w:val="24"/>
          <w:lang w:val="es-UY"/>
        </w:rPr>
        <w:t xml:space="preserve"> e índices</w:t>
      </w:r>
      <w:r w:rsidR="002D26E6" w:rsidRPr="008859BE">
        <w:rPr>
          <w:sz w:val="24"/>
          <w:szCs w:val="24"/>
          <w:lang w:val="es-UY"/>
        </w:rPr>
        <w:t xml:space="preserve">. </w:t>
      </w:r>
      <w:r w:rsidRPr="008859BE">
        <w:rPr>
          <w:sz w:val="24"/>
          <w:szCs w:val="24"/>
          <w:lang w:val="es-UY"/>
        </w:rPr>
        <w:t xml:space="preserve">Dichos documentos deberán ser en formato de documento PDF </w:t>
      </w:r>
      <w:r w:rsidR="003E35A3" w:rsidRPr="008859BE">
        <w:rPr>
          <w:sz w:val="24"/>
          <w:szCs w:val="24"/>
          <w:lang w:val="es-UY"/>
        </w:rPr>
        <w:t xml:space="preserve">editable </w:t>
      </w:r>
      <w:r w:rsidRPr="008859BE">
        <w:rPr>
          <w:sz w:val="24"/>
          <w:szCs w:val="24"/>
          <w:lang w:val="es-UY"/>
        </w:rPr>
        <w:t>que permita búsquedas. Asimismo, la Parte deberá enviar una lista que describa cada documento por número, fecha y tipo de anexo, autor y destinatario (según corresponda).</w:t>
      </w:r>
    </w:p>
    <w:p w14:paraId="3A511AA0" w14:textId="77777777" w:rsidR="002A0B75" w:rsidRPr="0017698F" w:rsidRDefault="002A0B75" w:rsidP="002D26E6">
      <w:pPr>
        <w:tabs>
          <w:tab w:val="left" w:pos="865"/>
        </w:tabs>
        <w:spacing w:before="6"/>
        <w:ind w:right="113"/>
        <w:rPr>
          <w:sz w:val="24"/>
          <w:szCs w:val="24"/>
          <w:lang w:val="es-UY"/>
        </w:rPr>
      </w:pPr>
    </w:p>
    <w:p w14:paraId="5477491C" w14:textId="253C1C57" w:rsidR="002A0B75" w:rsidRPr="0017698F" w:rsidRDefault="007312C3" w:rsidP="004531FE">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Salvo indicación en contrario, todos los plazos expirarán a la medianoche de la fecha límite del plazo en cuestión en el lugar del arbitraje.</w:t>
      </w:r>
      <w:r w:rsidR="00CE676E">
        <w:rPr>
          <w:sz w:val="24"/>
          <w:szCs w:val="24"/>
          <w:lang w:val="es-UY"/>
        </w:rPr>
        <w:t xml:space="preserve"> Si</w:t>
      </w:r>
      <w:r w:rsidR="00CE676E" w:rsidRPr="00CE676E">
        <w:rPr>
          <w:sz w:val="24"/>
          <w:szCs w:val="24"/>
          <w:lang w:val="es-UY"/>
        </w:rPr>
        <w:t xml:space="preserve"> el vencimiento cae en día inhábil en el país de la sede del arbitraje (Uruguay), </w:t>
      </w:r>
      <w:r w:rsidR="00CE676E">
        <w:rPr>
          <w:sz w:val="24"/>
          <w:szCs w:val="24"/>
          <w:lang w:val="es-UY"/>
        </w:rPr>
        <w:t xml:space="preserve">automáticamente pasará </w:t>
      </w:r>
      <w:r w:rsidR="00CE676E" w:rsidRPr="00CE676E">
        <w:rPr>
          <w:sz w:val="24"/>
          <w:szCs w:val="24"/>
          <w:lang w:val="es-UY"/>
        </w:rPr>
        <w:t>al día hábil siguiente.</w:t>
      </w:r>
    </w:p>
    <w:p w14:paraId="7F3CA0F8" w14:textId="77777777" w:rsidR="002A0B75" w:rsidRPr="0017698F" w:rsidRDefault="002A0B75" w:rsidP="00680C23">
      <w:pPr>
        <w:pStyle w:val="Prrafodelista"/>
        <w:tabs>
          <w:tab w:val="left" w:pos="865"/>
        </w:tabs>
        <w:spacing w:before="6"/>
        <w:ind w:left="864" w:right="113" w:firstLine="0"/>
        <w:rPr>
          <w:sz w:val="24"/>
          <w:szCs w:val="24"/>
          <w:lang w:val="es-UY"/>
        </w:rPr>
      </w:pPr>
    </w:p>
    <w:p w14:paraId="764F6950" w14:textId="21D491F6" w:rsidR="004531FE" w:rsidRDefault="004531FE" w:rsidP="004531FE">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 xml:space="preserve">A los efectos de esta </w:t>
      </w:r>
      <w:r w:rsidR="00341C64">
        <w:rPr>
          <w:sz w:val="24"/>
          <w:szCs w:val="24"/>
          <w:lang w:val="es-UY"/>
        </w:rPr>
        <w:t>o</w:t>
      </w:r>
      <w:r w:rsidRPr="0017698F">
        <w:rPr>
          <w:sz w:val="24"/>
          <w:szCs w:val="24"/>
          <w:lang w:val="es-UY"/>
        </w:rPr>
        <w:t xml:space="preserve">rden </w:t>
      </w:r>
      <w:r w:rsidR="00341C64">
        <w:rPr>
          <w:sz w:val="24"/>
          <w:szCs w:val="24"/>
          <w:lang w:val="es-UY"/>
        </w:rPr>
        <w:t>p</w:t>
      </w:r>
      <w:r w:rsidRPr="0017698F">
        <w:rPr>
          <w:sz w:val="24"/>
          <w:szCs w:val="24"/>
          <w:lang w:val="es-UY"/>
        </w:rPr>
        <w:t xml:space="preserve">rocesal “día hábil” significa cualquier día salvo sábado, domingo y feriados legales en el lugar del arbitraje. </w:t>
      </w:r>
      <w:bookmarkStart w:id="12" w:name="5._Exhibición_de_documentos"/>
      <w:bookmarkEnd w:id="12"/>
    </w:p>
    <w:p w14:paraId="266DDECB" w14:textId="77777777" w:rsidR="004531FE" w:rsidRPr="004531FE" w:rsidRDefault="004531FE" w:rsidP="004531FE">
      <w:pPr>
        <w:tabs>
          <w:tab w:val="left" w:pos="720"/>
          <w:tab w:val="left" w:pos="900"/>
        </w:tabs>
        <w:ind w:right="113"/>
        <w:rPr>
          <w:sz w:val="24"/>
          <w:szCs w:val="24"/>
          <w:lang w:val="es-UY"/>
        </w:rPr>
      </w:pPr>
    </w:p>
    <w:p w14:paraId="35970130" w14:textId="77777777" w:rsidR="00CE676E" w:rsidRDefault="007312C3" w:rsidP="00CE676E">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Las Partes podrán acordar prórrogas de los plazos del arbitraje, o el Tribunal podrá concederlas por motivos justificados, siempre y cuando dichas prórrogas no interfieran con la fecha de una audiencia u otra reunión y la solicitud de prórroga se presente tan pronto como sea posible desde que la Parte en cuestión adquiera conocimiento de las circunstancias que le impidan cumplir con el plazo original.</w:t>
      </w:r>
    </w:p>
    <w:p w14:paraId="7D15602E" w14:textId="77777777" w:rsidR="00CE676E" w:rsidRPr="00341C64" w:rsidRDefault="00CE676E" w:rsidP="00341C64">
      <w:pPr>
        <w:rPr>
          <w:lang w:val="es-ES"/>
        </w:rPr>
      </w:pPr>
    </w:p>
    <w:p w14:paraId="3B1882C9" w14:textId="3807B5A8" w:rsidR="00677011" w:rsidRPr="00341C64" w:rsidRDefault="00CE676E" w:rsidP="00341C64">
      <w:pPr>
        <w:pStyle w:val="Prrafodelista"/>
        <w:numPr>
          <w:ilvl w:val="1"/>
          <w:numId w:val="6"/>
        </w:numPr>
        <w:tabs>
          <w:tab w:val="left" w:pos="720"/>
          <w:tab w:val="left" w:pos="900"/>
        </w:tabs>
        <w:ind w:left="720" w:right="113" w:hanging="720"/>
        <w:rPr>
          <w:sz w:val="24"/>
          <w:szCs w:val="24"/>
          <w:lang w:val="es-UY"/>
        </w:rPr>
      </w:pPr>
      <w:r>
        <w:rPr>
          <w:sz w:val="24"/>
          <w:szCs w:val="24"/>
          <w:lang w:val="es-UY"/>
        </w:rPr>
        <w:t>El Tribunal no admitirá escritos u otras presentaciones no establecidas en el Calendario Procesal</w:t>
      </w:r>
      <w:r w:rsidR="00F748C0">
        <w:rPr>
          <w:sz w:val="24"/>
          <w:szCs w:val="24"/>
          <w:lang w:val="es-UY"/>
        </w:rPr>
        <w:t xml:space="preserve">, </w:t>
      </w:r>
      <w:r>
        <w:rPr>
          <w:sz w:val="24"/>
          <w:szCs w:val="24"/>
          <w:lang w:val="es-UY"/>
        </w:rPr>
        <w:t xml:space="preserve">salvo que el Tribunal conceda autorización expresa previa y por escrito, en base a una solicitud razonable y fundada de la Parte interesada, y después de haber escuchado a la contraparte. </w:t>
      </w:r>
    </w:p>
    <w:p w14:paraId="6ED4A34E" w14:textId="77777777" w:rsidR="00A9416B" w:rsidRPr="0017698F" w:rsidRDefault="00A9416B" w:rsidP="00677011">
      <w:pPr>
        <w:pStyle w:val="Prrafodelista"/>
        <w:rPr>
          <w:sz w:val="24"/>
          <w:szCs w:val="24"/>
          <w:lang w:val="es-UY"/>
        </w:rPr>
      </w:pPr>
    </w:p>
    <w:p w14:paraId="365E23CD" w14:textId="51C63E5A" w:rsidR="00677011" w:rsidRDefault="00677011" w:rsidP="00CE676E">
      <w:pPr>
        <w:pStyle w:val="Ttulo1"/>
        <w:numPr>
          <w:ilvl w:val="0"/>
          <w:numId w:val="28"/>
        </w:numPr>
        <w:ind w:left="720" w:hanging="720"/>
        <w:jc w:val="left"/>
        <w:rPr>
          <w:sz w:val="24"/>
          <w:szCs w:val="24"/>
          <w:lang w:val="es-UY"/>
        </w:rPr>
      </w:pPr>
      <w:bookmarkStart w:id="13" w:name="_Toc203220678"/>
      <w:r w:rsidRPr="0017698F">
        <w:rPr>
          <w:sz w:val="24"/>
          <w:szCs w:val="24"/>
          <w:lang w:val="es-UY"/>
        </w:rPr>
        <w:t>Pruebas y autoridades</w:t>
      </w:r>
      <w:r w:rsidRPr="0017698F">
        <w:rPr>
          <w:spacing w:val="-6"/>
          <w:sz w:val="24"/>
          <w:szCs w:val="24"/>
          <w:lang w:val="es-UY"/>
        </w:rPr>
        <w:t xml:space="preserve"> </w:t>
      </w:r>
      <w:r w:rsidRPr="0017698F">
        <w:rPr>
          <w:sz w:val="24"/>
          <w:szCs w:val="24"/>
          <w:lang w:val="es-UY"/>
        </w:rPr>
        <w:t>legales</w:t>
      </w:r>
      <w:bookmarkEnd w:id="13"/>
    </w:p>
    <w:p w14:paraId="3BAF2215" w14:textId="77777777" w:rsidR="00A9416B" w:rsidRPr="0017698F" w:rsidRDefault="00A9416B" w:rsidP="00A9416B">
      <w:pPr>
        <w:pStyle w:val="Ttulo1"/>
        <w:ind w:left="720"/>
        <w:jc w:val="left"/>
        <w:rPr>
          <w:sz w:val="24"/>
          <w:szCs w:val="24"/>
          <w:lang w:val="es-UY"/>
        </w:rPr>
      </w:pPr>
    </w:p>
    <w:p w14:paraId="7CB5ADED" w14:textId="77777777" w:rsidR="00E02561" w:rsidRPr="00E02561" w:rsidRDefault="00E02561" w:rsidP="00E02561">
      <w:pPr>
        <w:pStyle w:val="Prrafodelista"/>
        <w:numPr>
          <w:ilvl w:val="0"/>
          <w:numId w:val="6"/>
        </w:numPr>
        <w:tabs>
          <w:tab w:val="left" w:pos="720"/>
          <w:tab w:val="left" w:pos="900"/>
        </w:tabs>
        <w:ind w:right="113"/>
        <w:rPr>
          <w:vanish/>
          <w:sz w:val="24"/>
          <w:szCs w:val="24"/>
          <w:lang w:val="es-UY"/>
        </w:rPr>
      </w:pPr>
    </w:p>
    <w:p w14:paraId="3A31C396" w14:textId="58DDF9C4" w:rsidR="00677011" w:rsidRPr="0017698F" w:rsidRDefault="002D26E6" w:rsidP="00E02561">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C</w:t>
      </w:r>
      <w:r w:rsidR="00677011" w:rsidRPr="0017698F">
        <w:rPr>
          <w:sz w:val="24"/>
          <w:szCs w:val="24"/>
          <w:lang w:val="es-UY"/>
        </w:rPr>
        <w:t>uando considere cuestiones relativas a la práctica de la prueba, el Tribunal podrá utilizar</w:t>
      </w:r>
      <w:r w:rsidR="004531FE">
        <w:rPr>
          <w:sz w:val="24"/>
          <w:szCs w:val="24"/>
          <w:lang w:val="es-UY"/>
        </w:rPr>
        <w:t xml:space="preserve"> </w:t>
      </w:r>
      <w:r w:rsidR="00677011" w:rsidRPr="0017698F">
        <w:rPr>
          <w:sz w:val="24"/>
          <w:szCs w:val="24"/>
          <w:lang w:val="es-UY"/>
        </w:rPr>
        <w:t>como guía</w:t>
      </w:r>
      <w:r w:rsidR="002D0860">
        <w:rPr>
          <w:sz w:val="24"/>
          <w:szCs w:val="24"/>
          <w:lang w:val="es-UY"/>
        </w:rPr>
        <w:t xml:space="preserve"> (pero no estará obligado por)</w:t>
      </w:r>
      <w:r w:rsidR="004531FE">
        <w:rPr>
          <w:sz w:val="24"/>
          <w:szCs w:val="24"/>
          <w:lang w:val="es-UY"/>
        </w:rPr>
        <w:t>,</w:t>
      </w:r>
      <w:r w:rsidRPr="0017698F">
        <w:rPr>
          <w:sz w:val="24"/>
          <w:szCs w:val="24"/>
          <w:lang w:val="es-UY"/>
        </w:rPr>
        <w:t xml:space="preserve"> </w:t>
      </w:r>
      <w:r w:rsidR="00677011" w:rsidRPr="0017698F">
        <w:rPr>
          <w:sz w:val="24"/>
          <w:szCs w:val="24"/>
          <w:lang w:val="es-UY"/>
        </w:rPr>
        <w:t>las Reglas de la IBA (</w:t>
      </w:r>
      <w:r w:rsidR="00677011" w:rsidRPr="0017698F">
        <w:rPr>
          <w:i/>
          <w:iCs/>
          <w:sz w:val="24"/>
          <w:szCs w:val="24"/>
          <w:lang w:val="es-UY"/>
        </w:rPr>
        <w:t>International Bar Association</w:t>
      </w:r>
      <w:r w:rsidR="00677011" w:rsidRPr="0017698F">
        <w:rPr>
          <w:sz w:val="24"/>
          <w:szCs w:val="24"/>
          <w:lang w:val="es-UY"/>
        </w:rPr>
        <w:t>) sobre Práctica de Prueba</w:t>
      </w:r>
      <w:r w:rsidR="008326E6" w:rsidRPr="0017698F">
        <w:rPr>
          <w:sz w:val="24"/>
          <w:szCs w:val="24"/>
          <w:lang w:val="es-UY"/>
        </w:rPr>
        <w:t>s</w:t>
      </w:r>
      <w:r w:rsidR="00677011" w:rsidRPr="0017698F">
        <w:rPr>
          <w:sz w:val="24"/>
          <w:szCs w:val="24"/>
          <w:lang w:val="es-UY"/>
        </w:rPr>
        <w:t xml:space="preserve"> en el Arbitraje</w:t>
      </w:r>
      <w:r w:rsidR="008326E6" w:rsidRPr="0017698F">
        <w:rPr>
          <w:sz w:val="24"/>
          <w:szCs w:val="24"/>
          <w:lang w:val="es-UY"/>
        </w:rPr>
        <w:t xml:space="preserve"> </w:t>
      </w:r>
      <w:r w:rsidR="00677011" w:rsidRPr="0017698F">
        <w:rPr>
          <w:sz w:val="24"/>
          <w:szCs w:val="24"/>
          <w:lang w:val="es-UY"/>
        </w:rPr>
        <w:t xml:space="preserve">Internacional </w:t>
      </w:r>
      <w:r w:rsidR="008859BE" w:rsidRPr="00EC4FC9">
        <w:rPr>
          <w:color w:val="212121"/>
          <w:sz w:val="24"/>
          <w:szCs w:val="24"/>
          <w:lang w:val="es-ES_tradnl"/>
        </w:rPr>
        <w:t>del 17 de diciembre de 2020</w:t>
      </w:r>
      <w:r w:rsidR="008859BE">
        <w:rPr>
          <w:color w:val="212121"/>
          <w:sz w:val="24"/>
          <w:szCs w:val="24"/>
          <w:lang w:val="es-ES_tradnl"/>
        </w:rPr>
        <w:t xml:space="preserve"> </w:t>
      </w:r>
      <w:r w:rsidR="00473DB3" w:rsidRPr="0017698F">
        <w:rPr>
          <w:sz w:val="24"/>
          <w:szCs w:val="24"/>
          <w:lang w:val="es-UY"/>
        </w:rPr>
        <w:t>(las “</w:t>
      </w:r>
      <w:r w:rsidR="00473DB3" w:rsidRPr="0017698F">
        <w:rPr>
          <w:b/>
          <w:bCs/>
          <w:sz w:val="24"/>
          <w:szCs w:val="24"/>
          <w:lang w:val="es-UY"/>
        </w:rPr>
        <w:t xml:space="preserve">Reglas de la IBA sobre </w:t>
      </w:r>
      <w:r w:rsidR="008326E6" w:rsidRPr="0017698F">
        <w:rPr>
          <w:b/>
          <w:bCs/>
          <w:sz w:val="24"/>
          <w:szCs w:val="24"/>
          <w:lang w:val="es-UY"/>
        </w:rPr>
        <w:t>Pruebas</w:t>
      </w:r>
      <w:r w:rsidR="008326E6" w:rsidRPr="0017698F">
        <w:rPr>
          <w:sz w:val="24"/>
          <w:szCs w:val="24"/>
          <w:lang w:val="es-UY"/>
        </w:rPr>
        <w:t>”)</w:t>
      </w:r>
      <w:r w:rsidR="00677011" w:rsidRPr="0017698F">
        <w:rPr>
          <w:sz w:val="24"/>
          <w:szCs w:val="24"/>
          <w:lang w:val="es-UY"/>
        </w:rPr>
        <w:t>.</w:t>
      </w:r>
    </w:p>
    <w:p w14:paraId="22292125" w14:textId="77777777" w:rsidR="00677011" w:rsidRPr="0017698F" w:rsidRDefault="00677011" w:rsidP="00913607">
      <w:pPr>
        <w:pStyle w:val="Prrafodelista"/>
        <w:tabs>
          <w:tab w:val="left" w:pos="865"/>
        </w:tabs>
        <w:spacing w:before="6"/>
        <w:ind w:left="864" w:right="113" w:firstLine="0"/>
        <w:rPr>
          <w:sz w:val="24"/>
          <w:szCs w:val="24"/>
          <w:lang w:val="es-UY"/>
        </w:rPr>
      </w:pPr>
    </w:p>
    <w:p w14:paraId="1EE93F24" w14:textId="562ECC14" w:rsidR="00677011" w:rsidRPr="0017698F" w:rsidRDefault="00EC4FC9" w:rsidP="00CE676E">
      <w:pPr>
        <w:pStyle w:val="Prrafodelista"/>
        <w:numPr>
          <w:ilvl w:val="1"/>
          <w:numId w:val="6"/>
        </w:numPr>
        <w:tabs>
          <w:tab w:val="left" w:pos="720"/>
          <w:tab w:val="left" w:pos="900"/>
        </w:tabs>
        <w:ind w:left="720" w:right="113" w:hanging="720"/>
        <w:rPr>
          <w:sz w:val="24"/>
          <w:szCs w:val="24"/>
          <w:lang w:val="es-UY"/>
        </w:rPr>
      </w:pPr>
      <w:r>
        <w:rPr>
          <w:sz w:val="24"/>
          <w:szCs w:val="24"/>
          <w:lang w:val="es-UY"/>
        </w:rPr>
        <w:t>J</w:t>
      </w:r>
      <w:r w:rsidRPr="0017698F">
        <w:rPr>
          <w:sz w:val="24"/>
          <w:szCs w:val="24"/>
          <w:lang w:val="es-UY"/>
        </w:rPr>
        <w:t xml:space="preserve">unto con sus escritos </w:t>
      </w:r>
      <w:r>
        <w:rPr>
          <w:sz w:val="24"/>
          <w:szCs w:val="24"/>
          <w:lang w:val="es-UY"/>
        </w:rPr>
        <w:t>l</w:t>
      </w:r>
      <w:r w:rsidR="00677011" w:rsidRPr="0017698F">
        <w:rPr>
          <w:sz w:val="24"/>
          <w:szCs w:val="24"/>
          <w:lang w:val="es-UY"/>
        </w:rPr>
        <w:t>as Partes presentarán todos los medios de prueba y autoridades de que pretendan valerse para respaldar los hechos y argumentos legales presentados en dichos escritos, incluyendo declaraciones de testigos, informes u opiniones de peritos, exhibiciones documentales, autoridades legales y cualesquiera otros medios de prueba y autoridades, cualquiera sea su forma.</w:t>
      </w:r>
      <w:r w:rsidR="00150CF3" w:rsidRPr="0017698F">
        <w:rPr>
          <w:sz w:val="24"/>
          <w:szCs w:val="24"/>
          <w:lang w:val="es-UY"/>
        </w:rPr>
        <w:t xml:space="preserve"> Las Partes deben presentar las pruebas en su poder o control en la primera oportunidad que tuvieren para ello dentro del proceso. </w:t>
      </w:r>
      <w:r w:rsidR="00655352" w:rsidRPr="0017698F">
        <w:rPr>
          <w:sz w:val="24"/>
          <w:szCs w:val="24"/>
          <w:lang w:val="es-UY"/>
        </w:rPr>
        <w:t xml:space="preserve">El Tribunal </w:t>
      </w:r>
      <w:r w:rsidR="005F3EF5" w:rsidRPr="0017698F">
        <w:rPr>
          <w:sz w:val="24"/>
          <w:szCs w:val="24"/>
          <w:lang w:val="es-UY"/>
        </w:rPr>
        <w:t>podrá rechazar</w:t>
      </w:r>
      <w:r w:rsidR="00655352" w:rsidRPr="0017698F">
        <w:rPr>
          <w:sz w:val="24"/>
          <w:szCs w:val="24"/>
          <w:lang w:val="es-UY"/>
        </w:rPr>
        <w:t xml:space="preserve"> cualquier prueba que, estando en poder o en control de la Parte que pretende </w:t>
      </w:r>
      <w:r w:rsidR="004531FE" w:rsidRPr="0017698F">
        <w:rPr>
          <w:sz w:val="24"/>
          <w:szCs w:val="24"/>
          <w:lang w:val="es-UY"/>
        </w:rPr>
        <w:t>aportarla</w:t>
      </w:r>
      <w:r w:rsidR="00655352" w:rsidRPr="0017698F">
        <w:rPr>
          <w:sz w:val="24"/>
          <w:szCs w:val="24"/>
          <w:lang w:val="es-UY"/>
        </w:rPr>
        <w:t>, no haya sido presentada en la primera oportunida</w:t>
      </w:r>
      <w:r w:rsidR="00654EB4" w:rsidRPr="0017698F">
        <w:rPr>
          <w:sz w:val="24"/>
          <w:szCs w:val="24"/>
          <w:lang w:val="es-UY"/>
        </w:rPr>
        <w:t>d</w:t>
      </w:r>
      <w:r w:rsidR="00655352" w:rsidRPr="0017698F">
        <w:rPr>
          <w:sz w:val="24"/>
          <w:szCs w:val="24"/>
          <w:lang w:val="es-UY"/>
        </w:rPr>
        <w:t xml:space="preserve"> que la Parte tuvo para ello. </w:t>
      </w:r>
    </w:p>
    <w:p w14:paraId="1C0D77E9" w14:textId="77777777" w:rsidR="00677011" w:rsidRPr="004531FE" w:rsidRDefault="00677011" w:rsidP="004531FE">
      <w:pPr>
        <w:tabs>
          <w:tab w:val="left" w:pos="865"/>
        </w:tabs>
        <w:spacing w:before="6"/>
        <w:ind w:right="113"/>
        <w:rPr>
          <w:sz w:val="24"/>
          <w:szCs w:val="24"/>
          <w:lang w:val="es-UY"/>
        </w:rPr>
      </w:pPr>
    </w:p>
    <w:p w14:paraId="4BBDF36B" w14:textId="68F1D6E7" w:rsidR="00677011" w:rsidRPr="0017698F" w:rsidRDefault="00677011" w:rsidP="00CE676E">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Después de la presentación de su último escrito anterior a la audiencia, la</w:t>
      </w:r>
      <w:r w:rsidR="002D0860">
        <w:rPr>
          <w:sz w:val="24"/>
          <w:szCs w:val="24"/>
          <w:lang w:val="es-UY"/>
        </w:rPr>
        <w:t>s</w:t>
      </w:r>
      <w:r w:rsidRPr="0017698F">
        <w:rPr>
          <w:sz w:val="24"/>
          <w:szCs w:val="24"/>
          <w:lang w:val="es-UY"/>
        </w:rPr>
        <w:t xml:space="preserve"> Parte</w:t>
      </w:r>
      <w:r w:rsidR="002D0860">
        <w:rPr>
          <w:sz w:val="24"/>
          <w:szCs w:val="24"/>
          <w:lang w:val="es-UY"/>
        </w:rPr>
        <w:t>s</w:t>
      </w:r>
      <w:r w:rsidRPr="0017698F">
        <w:rPr>
          <w:sz w:val="24"/>
          <w:szCs w:val="24"/>
          <w:lang w:val="es-UY"/>
        </w:rPr>
        <w:t xml:space="preserve"> no podrá</w:t>
      </w:r>
      <w:r w:rsidR="002D0860">
        <w:rPr>
          <w:sz w:val="24"/>
          <w:szCs w:val="24"/>
          <w:lang w:val="es-UY"/>
        </w:rPr>
        <w:t>n</w:t>
      </w:r>
      <w:r w:rsidRPr="0017698F">
        <w:rPr>
          <w:sz w:val="24"/>
          <w:szCs w:val="24"/>
          <w:lang w:val="es-UY"/>
        </w:rPr>
        <w:t xml:space="preserve"> presentar nuev</w:t>
      </w:r>
      <w:r w:rsidR="00BC0785">
        <w:rPr>
          <w:sz w:val="24"/>
          <w:szCs w:val="24"/>
          <w:lang w:val="es-UY"/>
        </w:rPr>
        <w:t>os documentos de prueba o autoridades legales</w:t>
      </w:r>
      <w:r w:rsidRPr="0017698F">
        <w:rPr>
          <w:sz w:val="24"/>
          <w:szCs w:val="24"/>
          <w:lang w:val="es-UY"/>
        </w:rPr>
        <w:t>. Sin embargo, si el Tribunal determina que existen circunstancias excepcionales, puede, a petición escrita motivada de una Parte y después de recibir comentarios sobre la solicitud de la otra Parte, admitir tales pruebas.</w:t>
      </w:r>
      <w:r w:rsidR="002D0860">
        <w:rPr>
          <w:sz w:val="24"/>
          <w:szCs w:val="24"/>
          <w:lang w:val="es-UY"/>
        </w:rPr>
        <w:t xml:space="preserve"> </w:t>
      </w:r>
      <w:r w:rsidR="00BC0785" w:rsidRPr="0017698F">
        <w:rPr>
          <w:sz w:val="24"/>
          <w:szCs w:val="24"/>
          <w:lang w:val="es-UY"/>
        </w:rPr>
        <w:t xml:space="preserve">La Parte que solicite autorización para </w:t>
      </w:r>
      <w:r w:rsidR="00BC0785">
        <w:rPr>
          <w:sz w:val="24"/>
          <w:szCs w:val="24"/>
          <w:lang w:val="es-UY"/>
        </w:rPr>
        <w:t xml:space="preserve">introducir un nuevo documento o autoridad legal </w:t>
      </w:r>
      <w:r w:rsidR="00BC0785" w:rsidRPr="0017698F">
        <w:rPr>
          <w:sz w:val="24"/>
          <w:szCs w:val="24"/>
          <w:lang w:val="es-UY"/>
        </w:rPr>
        <w:t xml:space="preserve">no podrá adjuntar a su solicitud </w:t>
      </w:r>
      <w:r w:rsidR="00BC0785">
        <w:rPr>
          <w:sz w:val="24"/>
          <w:szCs w:val="24"/>
          <w:lang w:val="es-UY"/>
        </w:rPr>
        <w:t>el</w:t>
      </w:r>
      <w:r w:rsidR="00BC0785" w:rsidRPr="0017698F">
        <w:rPr>
          <w:sz w:val="24"/>
          <w:szCs w:val="24"/>
          <w:lang w:val="es-UY"/>
        </w:rPr>
        <w:t xml:space="preserve"> documento </w:t>
      </w:r>
      <w:r w:rsidR="00BC0785">
        <w:rPr>
          <w:sz w:val="24"/>
          <w:szCs w:val="24"/>
          <w:lang w:val="es-UY"/>
        </w:rPr>
        <w:t xml:space="preserve">o autoridad legal </w:t>
      </w:r>
      <w:r w:rsidR="00BC0785" w:rsidRPr="0017698F">
        <w:rPr>
          <w:sz w:val="24"/>
          <w:szCs w:val="24"/>
          <w:lang w:val="es-UY"/>
        </w:rPr>
        <w:t xml:space="preserve">que pretende presentar. </w:t>
      </w:r>
      <w:r w:rsidRPr="0017698F">
        <w:rPr>
          <w:sz w:val="24"/>
          <w:szCs w:val="24"/>
          <w:lang w:val="es-UY"/>
        </w:rPr>
        <w:t>Si el Tribunal admite nuevas pruebas en el expediente, se asegurará de que a la otra Parte se le dé la oportunidad de hacer</w:t>
      </w:r>
      <w:r w:rsidR="00D52AA0" w:rsidRPr="0017698F">
        <w:rPr>
          <w:sz w:val="24"/>
          <w:szCs w:val="24"/>
          <w:lang w:val="es-UY"/>
        </w:rPr>
        <w:t xml:space="preserve"> las</w:t>
      </w:r>
      <w:r w:rsidRPr="0017698F">
        <w:rPr>
          <w:sz w:val="24"/>
          <w:szCs w:val="24"/>
          <w:lang w:val="es-UY"/>
        </w:rPr>
        <w:t xml:space="preserve"> observaciones relativas a esas nuevas pruebas y de presentar pruebas en contrario.</w:t>
      </w:r>
    </w:p>
    <w:p w14:paraId="51303E8A" w14:textId="77777777" w:rsidR="00677011" w:rsidRPr="0017698F" w:rsidRDefault="00677011" w:rsidP="00913607">
      <w:pPr>
        <w:pStyle w:val="Prrafodelista"/>
        <w:tabs>
          <w:tab w:val="left" w:pos="865"/>
        </w:tabs>
        <w:spacing w:before="6"/>
        <w:ind w:left="864" w:right="113" w:firstLine="0"/>
        <w:rPr>
          <w:sz w:val="24"/>
          <w:szCs w:val="24"/>
          <w:lang w:val="es-UY"/>
        </w:rPr>
      </w:pPr>
    </w:p>
    <w:p w14:paraId="2BB573FF" w14:textId="5C580DAE" w:rsidR="0005207C" w:rsidRPr="00705CFC" w:rsidRDefault="0005207C" w:rsidP="00705CFC">
      <w:pPr>
        <w:pStyle w:val="Prrafodelista"/>
        <w:numPr>
          <w:ilvl w:val="1"/>
          <w:numId w:val="6"/>
        </w:numPr>
        <w:tabs>
          <w:tab w:val="left" w:pos="720"/>
          <w:tab w:val="left" w:pos="900"/>
        </w:tabs>
        <w:ind w:left="720" w:right="113" w:hanging="720"/>
        <w:rPr>
          <w:sz w:val="24"/>
          <w:szCs w:val="24"/>
          <w:lang w:val="es-UY"/>
        </w:rPr>
      </w:pPr>
      <w:r w:rsidRPr="00705CFC">
        <w:rPr>
          <w:sz w:val="24"/>
          <w:szCs w:val="24"/>
          <w:lang w:val="es-UY"/>
        </w:rPr>
        <w:t>La prueba documental que se presente junto con los escritos, las declaraciones testimoniales o los informes de experto no necesitará traducción, presentándose en su idioma original.</w:t>
      </w:r>
      <w:r w:rsidR="002D0860" w:rsidRPr="00705CFC">
        <w:rPr>
          <w:sz w:val="24"/>
          <w:szCs w:val="24"/>
          <w:lang w:val="es-UY"/>
        </w:rPr>
        <w:t xml:space="preserve"> Los documentos que se encuentren en un idioma diferente al español o al inglés se presentarán acompañados de su correspondiente traducción al español o al inglés.</w:t>
      </w:r>
      <w:r w:rsidR="00DC6176" w:rsidRPr="00705CFC">
        <w:rPr>
          <w:sz w:val="24"/>
          <w:szCs w:val="24"/>
          <w:lang w:val="es-UY"/>
        </w:rPr>
        <w:t xml:space="preserve"> Las</w:t>
      </w:r>
      <w:r w:rsidR="00DC6176" w:rsidRPr="00705CFC">
        <w:rPr>
          <w:spacing w:val="-9"/>
          <w:sz w:val="24"/>
          <w:szCs w:val="24"/>
          <w:lang w:val="es-UY"/>
        </w:rPr>
        <w:t xml:space="preserve"> </w:t>
      </w:r>
      <w:r w:rsidR="00DC6176" w:rsidRPr="00705CFC">
        <w:rPr>
          <w:sz w:val="24"/>
          <w:szCs w:val="24"/>
          <w:lang w:val="es-UY"/>
        </w:rPr>
        <w:t>traducciones</w:t>
      </w:r>
      <w:r w:rsidR="00DC6176" w:rsidRPr="00705CFC">
        <w:rPr>
          <w:spacing w:val="-9"/>
          <w:sz w:val="24"/>
          <w:szCs w:val="24"/>
          <w:lang w:val="es-UY"/>
        </w:rPr>
        <w:t xml:space="preserve"> </w:t>
      </w:r>
      <w:r w:rsidR="00DC6176" w:rsidRPr="00705CFC">
        <w:rPr>
          <w:sz w:val="24"/>
          <w:szCs w:val="24"/>
          <w:lang w:val="es-UY"/>
        </w:rPr>
        <w:t>se</w:t>
      </w:r>
      <w:r w:rsidR="00DC6176" w:rsidRPr="00705CFC">
        <w:rPr>
          <w:spacing w:val="-9"/>
          <w:sz w:val="24"/>
          <w:szCs w:val="24"/>
          <w:lang w:val="es-UY"/>
        </w:rPr>
        <w:t xml:space="preserve"> </w:t>
      </w:r>
      <w:r w:rsidR="00DC6176" w:rsidRPr="00705CFC">
        <w:rPr>
          <w:sz w:val="24"/>
          <w:szCs w:val="24"/>
          <w:lang w:val="es-UY"/>
        </w:rPr>
        <w:t>presumirán</w:t>
      </w:r>
      <w:r w:rsidR="00DC6176" w:rsidRPr="00705CFC">
        <w:rPr>
          <w:spacing w:val="-10"/>
          <w:sz w:val="24"/>
          <w:szCs w:val="24"/>
          <w:lang w:val="es-UY"/>
        </w:rPr>
        <w:t xml:space="preserve"> </w:t>
      </w:r>
      <w:r w:rsidR="00DC6176" w:rsidRPr="00705CFC">
        <w:rPr>
          <w:sz w:val="24"/>
          <w:szCs w:val="24"/>
          <w:lang w:val="es-UY"/>
        </w:rPr>
        <w:t>exactas</w:t>
      </w:r>
      <w:r w:rsidR="00DC6176" w:rsidRPr="00705CFC">
        <w:rPr>
          <w:spacing w:val="-11"/>
          <w:sz w:val="24"/>
          <w:szCs w:val="24"/>
          <w:lang w:val="es-UY"/>
        </w:rPr>
        <w:t xml:space="preserve"> </w:t>
      </w:r>
      <w:r w:rsidR="00DC6176" w:rsidRPr="00705CFC">
        <w:rPr>
          <w:sz w:val="24"/>
          <w:szCs w:val="24"/>
          <w:lang w:val="es-UY"/>
        </w:rPr>
        <w:t>salvo</w:t>
      </w:r>
      <w:r w:rsidR="00DC6176" w:rsidRPr="00705CFC">
        <w:rPr>
          <w:spacing w:val="-10"/>
          <w:sz w:val="24"/>
          <w:szCs w:val="24"/>
          <w:lang w:val="es-UY"/>
        </w:rPr>
        <w:t xml:space="preserve"> </w:t>
      </w:r>
      <w:r w:rsidR="00DC6176" w:rsidRPr="00705CFC">
        <w:rPr>
          <w:sz w:val="24"/>
          <w:szCs w:val="24"/>
          <w:lang w:val="es-UY"/>
        </w:rPr>
        <w:t>que</w:t>
      </w:r>
      <w:r w:rsidR="00DC6176" w:rsidRPr="00705CFC">
        <w:rPr>
          <w:spacing w:val="-11"/>
          <w:sz w:val="24"/>
          <w:szCs w:val="24"/>
          <w:lang w:val="es-UY"/>
        </w:rPr>
        <w:t xml:space="preserve"> </w:t>
      </w:r>
      <w:r w:rsidR="00DC6176" w:rsidRPr="00705CFC">
        <w:rPr>
          <w:sz w:val="24"/>
          <w:szCs w:val="24"/>
          <w:lang w:val="es-UY"/>
        </w:rPr>
        <w:t>la</w:t>
      </w:r>
      <w:r w:rsidR="00DC6176" w:rsidRPr="00705CFC">
        <w:rPr>
          <w:spacing w:val="-8"/>
          <w:sz w:val="24"/>
          <w:szCs w:val="24"/>
          <w:lang w:val="es-UY"/>
        </w:rPr>
        <w:t xml:space="preserve"> </w:t>
      </w:r>
      <w:r w:rsidR="00DC6176" w:rsidRPr="00705CFC">
        <w:rPr>
          <w:sz w:val="24"/>
          <w:szCs w:val="24"/>
          <w:lang w:val="es-UY"/>
        </w:rPr>
        <w:t>otra</w:t>
      </w:r>
      <w:r w:rsidR="00DC6176" w:rsidRPr="00705CFC">
        <w:rPr>
          <w:spacing w:val="-9"/>
          <w:sz w:val="24"/>
          <w:szCs w:val="24"/>
          <w:lang w:val="es-UY"/>
        </w:rPr>
        <w:t xml:space="preserve"> </w:t>
      </w:r>
      <w:r w:rsidR="00DC6176" w:rsidRPr="00705CFC">
        <w:rPr>
          <w:sz w:val="24"/>
          <w:szCs w:val="24"/>
          <w:lang w:val="es-UY"/>
        </w:rPr>
        <w:t>Parte</w:t>
      </w:r>
      <w:r w:rsidR="00DC6176" w:rsidRPr="00705CFC">
        <w:rPr>
          <w:spacing w:val="-12"/>
          <w:sz w:val="24"/>
          <w:szCs w:val="24"/>
          <w:lang w:val="es-UY"/>
        </w:rPr>
        <w:t xml:space="preserve"> </w:t>
      </w:r>
      <w:r w:rsidR="00DC6176" w:rsidRPr="00705CFC">
        <w:rPr>
          <w:sz w:val="24"/>
          <w:szCs w:val="24"/>
          <w:lang w:val="es-UY"/>
        </w:rPr>
        <w:t>las</w:t>
      </w:r>
      <w:r w:rsidR="00DC6176" w:rsidRPr="00705CFC">
        <w:rPr>
          <w:spacing w:val="-9"/>
          <w:sz w:val="24"/>
          <w:szCs w:val="24"/>
          <w:lang w:val="es-UY"/>
        </w:rPr>
        <w:t xml:space="preserve"> </w:t>
      </w:r>
      <w:r w:rsidR="00DC6176" w:rsidRPr="00705CFC">
        <w:rPr>
          <w:sz w:val="24"/>
          <w:szCs w:val="24"/>
          <w:lang w:val="es-UY"/>
        </w:rPr>
        <w:t>objete,</w:t>
      </w:r>
      <w:r w:rsidR="00DC6176" w:rsidRPr="00705CFC">
        <w:rPr>
          <w:spacing w:val="-10"/>
          <w:sz w:val="24"/>
          <w:szCs w:val="24"/>
          <w:lang w:val="es-UY"/>
        </w:rPr>
        <w:t xml:space="preserve"> </w:t>
      </w:r>
      <w:r w:rsidR="00DC6176" w:rsidRPr="00705CFC">
        <w:rPr>
          <w:sz w:val="24"/>
          <w:szCs w:val="24"/>
          <w:lang w:val="es-UY"/>
        </w:rPr>
        <w:t>en</w:t>
      </w:r>
      <w:r w:rsidR="00DC6176" w:rsidRPr="00705CFC">
        <w:rPr>
          <w:spacing w:val="-10"/>
          <w:sz w:val="24"/>
          <w:szCs w:val="24"/>
          <w:lang w:val="es-UY"/>
        </w:rPr>
        <w:t xml:space="preserve"> </w:t>
      </w:r>
      <w:r w:rsidR="00DC6176" w:rsidRPr="00705CFC">
        <w:rPr>
          <w:sz w:val="24"/>
          <w:szCs w:val="24"/>
          <w:lang w:val="es-UY"/>
        </w:rPr>
        <w:t>cuyo</w:t>
      </w:r>
      <w:r w:rsidR="00DC6176" w:rsidRPr="00705CFC">
        <w:rPr>
          <w:spacing w:val="-10"/>
          <w:sz w:val="24"/>
          <w:szCs w:val="24"/>
          <w:lang w:val="es-UY"/>
        </w:rPr>
        <w:t xml:space="preserve"> </w:t>
      </w:r>
      <w:r w:rsidR="00DC6176" w:rsidRPr="00705CFC">
        <w:rPr>
          <w:sz w:val="24"/>
          <w:szCs w:val="24"/>
          <w:lang w:val="es-UY"/>
        </w:rPr>
        <w:t>caso, las Partes procurarán llegar a un acuerdo sobre la traducción (incluyendo, si fuera necesario, mediante</w:t>
      </w:r>
      <w:r w:rsidR="00DC6176" w:rsidRPr="00705CFC">
        <w:rPr>
          <w:spacing w:val="-9"/>
          <w:sz w:val="24"/>
          <w:szCs w:val="24"/>
          <w:lang w:val="es-UY"/>
        </w:rPr>
        <w:t xml:space="preserve"> </w:t>
      </w:r>
      <w:r w:rsidR="00DC6176" w:rsidRPr="00705CFC">
        <w:rPr>
          <w:sz w:val="24"/>
          <w:szCs w:val="24"/>
          <w:lang w:val="es-UY"/>
        </w:rPr>
        <w:t>la</w:t>
      </w:r>
      <w:r w:rsidR="00DC6176" w:rsidRPr="00705CFC">
        <w:rPr>
          <w:spacing w:val="-8"/>
          <w:sz w:val="24"/>
          <w:szCs w:val="24"/>
          <w:lang w:val="es-UY"/>
        </w:rPr>
        <w:t xml:space="preserve"> </w:t>
      </w:r>
      <w:r w:rsidR="00DC6176" w:rsidRPr="00705CFC">
        <w:rPr>
          <w:sz w:val="24"/>
          <w:szCs w:val="24"/>
          <w:lang w:val="es-UY"/>
        </w:rPr>
        <w:t>introducción</w:t>
      </w:r>
      <w:r w:rsidR="00DC6176" w:rsidRPr="00705CFC">
        <w:rPr>
          <w:spacing w:val="-6"/>
          <w:sz w:val="24"/>
          <w:szCs w:val="24"/>
          <w:lang w:val="es-UY"/>
        </w:rPr>
        <w:t xml:space="preserve"> </w:t>
      </w:r>
      <w:r w:rsidR="00DC6176" w:rsidRPr="00705CFC">
        <w:rPr>
          <w:sz w:val="24"/>
          <w:szCs w:val="24"/>
          <w:lang w:val="es-UY"/>
        </w:rPr>
        <w:t>de</w:t>
      </w:r>
      <w:r w:rsidR="00DC6176" w:rsidRPr="00705CFC">
        <w:rPr>
          <w:spacing w:val="-8"/>
          <w:sz w:val="24"/>
          <w:szCs w:val="24"/>
          <w:lang w:val="es-UY"/>
        </w:rPr>
        <w:t xml:space="preserve"> </w:t>
      </w:r>
      <w:r w:rsidR="00DC6176" w:rsidRPr="00705CFC">
        <w:rPr>
          <w:sz w:val="24"/>
          <w:szCs w:val="24"/>
          <w:lang w:val="es-UY"/>
        </w:rPr>
        <w:t>traducciones</w:t>
      </w:r>
      <w:r w:rsidR="00DC6176" w:rsidRPr="00705CFC">
        <w:rPr>
          <w:spacing w:val="-8"/>
          <w:sz w:val="24"/>
          <w:szCs w:val="24"/>
          <w:lang w:val="es-UY"/>
        </w:rPr>
        <w:t xml:space="preserve"> </w:t>
      </w:r>
      <w:r w:rsidR="00DC6176" w:rsidRPr="00705CFC">
        <w:rPr>
          <w:sz w:val="24"/>
          <w:szCs w:val="24"/>
          <w:lang w:val="es-UY"/>
        </w:rPr>
        <w:t>certificadas).</w:t>
      </w:r>
      <w:r w:rsidR="00DC6176" w:rsidRPr="00705CFC">
        <w:rPr>
          <w:spacing w:val="-11"/>
          <w:sz w:val="24"/>
          <w:szCs w:val="24"/>
          <w:lang w:val="es-UY"/>
        </w:rPr>
        <w:t xml:space="preserve"> </w:t>
      </w:r>
      <w:r w:rsidR="00DC6176" w:rsidRPr="00705CFC">
        <w:rPr>
          <w:sz w:val="24"/>
          <w:szCs w:val="24"/>
          <w:lang w:val="es-UY"/>
        </w:rPr>
        <w:t>Si</w:t>
      </w:r>
      <w:r w:rsidR="00DC6176" w:rsidRPr="00705CFC">
        <w:rPr>
          <w:spacing w:val="-5"/>
          <w:sz w:val="24"/>
          <w:szCs w:val="24"/>
          <w:lang w:val="es-UY"/>
        </w:rPr>
        <w:t xml:space="preserve"> </w:t>
      </w:r>
      <w:r w:rsidR="00DC6176" w:rsidRPr="00705CFC">
        <w:rPr>
          <w:sz w:val="24"/>
          <w:szCs w:val="24"/>
          <w:lang w:val="es-UY"/>
        </w:rPr>
        <w:t>no</w:t>
      </w:r>
      <w:r w:rsidR="00DC6176" w:rsidRPr="00705CFC">
        <w:rPr>
          <w:spacing w:val="-9"/>
          <w:sz w:val="24"/>
          <w:szCs w:val="24"/>
          <w:lang w:val="es-UY"/>
        </w:rPr>
        <w:t xml:space="preserve"> </w:t>
      </w:r>
      <w:r w:rsidR="00DC6176" w:rsidRPr="00705CFC">
        <w:rPr>
          <w:sz w:val="24"/>
          <w:szCs w:val="24"/>
          <w:lang w:val="es-UY"/>
        </w:rPr>
        <w:t>se</w:t>
      </w:r>
      <w:r w:rsidR="00DC6176" w:rsidRPr="00705CFC">
        <w:rPr>
          <w:spacing w:val="-9"/>
          <w:sz w:val="24"/>
          <w:szCs w:val="24"/>
          <w:lang w:val="es-UY"/>
        </w:rPr>
        <w:t xml:space="preserve"> </w:t>
      </w:r>
      <w:r w:rsidR="00DC6176" w:rsidRPr="00705CFC">
        <w:rPr>
          <w:sz w:val="24"/>
          <w:szCs w:val="24"/>
          <w:lang w:val="es-UY"/>
        </w:rPr>
        <w:t>alcanzase</w:t>
      </w:r>
      <w:r w:rsidR="00DC6176" w:rsidRPr="00705CFC">
        <w:rPr>
          <w:spacing w:val="-8"/>
          <w:sz w:val="24"/>
          <w:szCs w:val="24"/>
          <w:lang w:val="es-UY"/>
        </w:rPr>
        <w:t xml:space="preserve"> </w:t>
      </w:r>
      <w:r w:rsidR="00DC6176" w:rsidRPr="00705CFC">
        <w:rPr>
          <w:sz w:val="24"/>
          <w:szCs w:val="24"/>
          <w:lang w:val="es-UY"/>
        </w:rPr>
        <w:t>un</w:t>
      </w:r>
      <w:r w:rsidR="00DC6176" w:rsidRPr="00705CFC">
        <w:rPr>
          <w:spacing w:val="-6"/>
          <w:sz w:val="24"/>
          <w:szCs w:val="24"/>
          <w:lang w:val="es-UY"/>
        </w:rPr>
        <w:t xml:space="preserve"> </w:t>
      </w:r>
      <w:r w:rsidR="00DC6176" w:rsidRPr="00705CFC">
        <w:rPr>
          <w:sz w:val="24"/>
          <w:szCs w:val="24"/>
          <w:lang w:val="es-UY"/>
        </w:rPr>
        <w:t>acuerdo entre las Partes,</w:t>
      </w:r>
      <w:r w:rsidR="00DC6176" w:rsidRPr="00705CFC">
        <w:rPr>
          <w:spacing w:val="-6"/>
          <w:sz w:val="24"/>
          <w:szCs w:val="24"/>
          <w:lang w:val="es-UY"/>
        </w:rPr>
        <w:t xml:space="preserve"> </w:t>
      </w:r>
      <w:r w:rsidR="00DC6176" w:rsidRPr="00705CFC">
        <w:rPr>
          <w:sz w:val="24"/>
          <w:szCs w:val="24"/>
          <w:lang w:val="es-UY"/>
        </w:rPr>
        <w:t>el</w:t>
      </w:r>
      <w:r w:rsidR="00DC6176" w:rsidRPr="00705CFC">
        <w:rPr>
          <w:spacing w:val="-8"/>
          <w:sz w:val="24"/>
          <w:szCs w:val="24"/>
          <w:lang w:val="es-UY"/>
        </w:rPr>
        <w:t xml:space="preserve"> </w:t>
      </w:r>
      <w:r w:rsidR="00DC6176" w:rsidRPr="00705CFC">
        <w:rPr>
          <w:sz w:val="24"/>
          <w:szCs w:val="24"/>
          <w:lang w:val="es-UY"/>
        </w:rPr>
        <w:t>Tribunal tomará la decisión</w:t>
      </w:r>
      <w:r w:rsidR="006E3D5E" w:rsidRPr="00705CFC">
        <w:rPr>
          <w:sz w:val="24"/>
          <w:szCs w:val="24"/>
          <w:lang w:val="es-UY"/>
        </w:rPr>
        <w:t xml:space="preserve"> correspondiente</w:t>
      </w:r>
      <w:r w:rsidR="00DC6176" w:rsidRPr="00705CFC">
        <w:rPr>
          <w:sz w:val="24"/>
          <w:szCs w:val="24"/>
          <w:lang w:val="es-UY"/>
        </w:rPr>
        <w:t>, para lo cual podrá nombrar a un traductor oficial que traduzca el documento o documentos en cuestión.</w:t>
      </w:r>
      <w:r w:rsidR="009F6276" w:rsidRPr="00705CFC">
        <w:rPr>
          <w:sz w:val="24"/>
          <w:szCs w:val="24"/>
          <w:lang w:val="es-UY"/>
        </w:rPr>
        <w:t xml:space="preserve"> No será necesario que las traducciones sean realizadas por un traductor público, salvo indicación en contrario del Tribunal.</w:t>
      </w:r>
    </w:p>
    <w:p w14:paraId="3B92CA29" w14:textId="77777777" w:rsidR="00A9416B" w:rsidRPr="0005207C" w:rsidRDefault="00A9416B" w:rsidP="0005207C">
      <w:pPr>
        <w:pStyle w:val="Prrafodelista"/>
        <w:rPr>
          <w:sz w:val="24"/>
          <w:szCs w:val="24"/>
          <w:lang w:val="es-UY"/>
        </w:rPr>
      </w:pPr>
    </w:p>
    <w:p w14:paraId="42DC18D6" w14:textId="5559A40B" w:rsidR="00677011" w:rsidRDefault="00677011" w:rsidP="00CE676E">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Las Partes identificarán cada documento presentado al Tribunal con un número distintivo. Cada documento presentado por la Demandante comenzará con la letra “C” seguida del número correspondiente (i.e., C-1, C-2, etc.); y cada documento presentado por la</w:t>
      </w:r>
      <w:r w:rsidR="00DC6176">
        <w:rPr>
          <w:sz w:val="24"/>
          <w:szCs w:val="24"/>
          <w:lang w:val="es-UY"/>
        </w:rPr>
        <w:t>s</w:t>
      </w:r>
      <w:r w:rsidRPr="0017698F">
        <w:rPr>
          <w:sz w:val="24"/>
          <w:szCs w:val="24"/>
          <w:lang w:val="es-UY"/>
        </w:rPr>
        <w:t xml:space="preserve"> Demandada</w:t>
      </w:r>
      <w:r w:rsidR="00DC6176">
        <w:rPr>
          <w:sz w:val="24"/>
          <w:szCs w:val="24"/>
          <w:lang w:val="es-UY"/>
        </w:rPr>
        <w:t>s</w:t>
      </w:r>
      <w:r w:rsidRPr="0017698F">
        <w:rPr>
          <w:sz w:val="24"/>
          <w:szCs w:val="24"/>
          <w:lang w:val="es-UY"/>
        </w:rPr>
        <w:t xml:space="preserve"> comenzará con la letra “R” seguida del número correspondiente (i.e., R-1, R-2, etc.). Las Partes emplearán una numeración secuencial durante todo el procedimiento.</w:t>
      </w:r>
    </w:p>
    <w:p w14:paraId="10B1A861" w14:textId="77777777" w:rsidR="00677011" w:rsidRPr="0017698F" w:rsidRDefault="00677011" w:rsidP="00913607">
      <w:pPr>
        <w:pStyle w:val="Prrafodelista"/>
        <w:tabs>
          <w:tab w:val="left" w:pos="865"/>
        </w:tabs>
        <w:spacing w:before="6"/>
        <w:ind w:left="864" w:right="113" w:firstLine="0"/>
        <w:rPr>
          <w:sz w:val="24"/>
          <w:szCs w:val="24"/>
          <w:lang w:val="es-UY"/>
        </w:rPr>
      </w:pPr>
    </w:p>
    <w:p w14:paraId="0A955487" w14:textId="5C24F0A3" w:rsidR="00677011" w:rsidRPr="0017698F" w:rsidRDefault="00677011" w:rsidP="00CE676E">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 xml:space="preserve">Las declaraciones de testigos o informes periciales serán numerados separadamente con las letras “CWS-” para las declaraciones de testigos de la Demandante y con las letras “CER-” para los informes periciales </w:t>
      </w:r>
      <w:r w:rsidR="00DC6176">
        <w:rPr>
          <w:sz w:val="24"/>
          <w:szCs w:val="24"/>
          <w:lang w:val="es-UY"/>
        </w:rPr>
        <w:t>de la</w:t>
      </w:r>
      <w:r w:rsidRPr="0017698F">
        <w:rPr>
          <w:sz w:val="24"/>
          <w:szCs w:val="24"/>
          <w:lang w:val="es-UY"/>
        </w:rPr>
        <w:t xml:space="preserve"> Demandante, y “RWS-” para las declaraciones de testigos de la</w:t>
      </w:r>
      <w:r w:rsidR="00DC6176">
        <w:rPr>
          <w:sz w:val="24"/>
          <w:szCs w:val="24"/>
          <w:lang w:val="es-UY"/>
        </w:rPr>
        <w:t>s</w:t>
      </w:r>
      <w:r w:rsidRPr="0017698F">
        <w:rPr>
          <w:sz w:val="24"/>
          <w:szCs w:val="24"/>
          <w:lang w:val="es-UY"/>
        </w:rPr>
        <w:t xml:space="preserve"> Demandada</w:t>
      </w:r>
      <w:r w:rsidR="00DC6176">
        <w:rPr>
          <w:sz w:val="24"/>
          <w:szCs w:val="24"/>
          <w:lang w:val="es-UY"/>
        </w:rPr>
        <w:t>s</w:t>
      </w:r>
      <w:r w:rsidRPr="0017698F">
        <w:rPr>
          <w:sz w:val="24"/>
          <w:szCs w:val="24"/>
          <w:lang w:val="es-UY"/>
        </w:rPr>
        <w:t xml:space="preserve"> y “RER-” para los informes periciales de la</w:t>
      </w:r>
      <w:r w:rsidR="00DC6176">
        <w:rPr>
          <w:sz w:val="24"/>
          <w:szCs w:val="24"/>
          <w:lang w:val="es-UY"/>
        </w:rPr>
        <w:t>s</w:t>
      </w:r>
      <w:r w:rsidRPr="0017698F">
        <w:rPr>
          <w:sz w:val="24"/>
          <w:szCs w:val="24"/>
          <w:lang w:val="es-UY"/>
        </w:rPr>
        <w:t xml:space="preserve"> Demandada</w:t>
      </w:r>
      <w:r w:rsidR="00DC6176">
        <w:rPr>
          <w:sz w:val="24"/>
          <w:szCs w:val="24"/>
          <w:lang w:val="es-UY"/>
        </w:rPr>
        <w:t>s</w:t>
      </w:r>
      <w:r w:rsidRPr="0017698F">
        <w:rPr>
          <w:sz w:val="24"/>
          <w:szCs w:val="24"/>
          <w:lang w:val="es-UY"/>
        </w:rPr>
        <w:t>, seguidos del número y nombre correspondiente (p.ej.: CWS-1 [</w:t>
      </w:r>
      <w:r w:rsidR="005B2B58" w:rsidRPr="0017698F">
        <w:rPr>
          <w:sz w:val="24"/>
          <w:szCs w:val="24"/>
          <w:lang w:val="es-UY"/>
        </w:rPr>
        <w:t>López</w:t>
      </w:r>
      <w:r w:rsidRPr="0017698F">
        <w:rPr>
          <w:sz w:val="24"/>
          <w:szCs w:val="24"/>
          <w:lang w:val="es-UY"/>
        </w:rPr>
        <w:t>]).</w:t>
      </w:r>
    </w:p>
    <w:p w14:paraId="1DD876DE" w14:textId="77777777" w:rsidR="00677011" w:rsidRPr="0017698F" w:rsidRDefault="00677011" w:rsidP="007C168C">
      <w:pPr>
        <w:pStyle w:val="Prrafodelista"/>
        <w:tabs>
          <w:tab w:val="left" w:pos="865"/>
        </w:tabs>
        <w:spacing w:before="6"/>
        <w:ind w:left="864" w:right="113" w:firstLine="0"/>
        <w:rPr>
          <w:sz w:val="24"/>
          <w:szCs w:val="24"/>
          <w:lang w:val="es-UY"/>
        </w:rPr>
      </w:pPr>
    </w:p>
    <w:p w14:paraId="4CAE5D3F" w14:textId="77777777" w:rsidR="00BB5768" w:rsidRDefault="00677011" w:rsidP="00BB5768">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Las Partes identificarán cada autoridad legal presentada al Tribunal con un número distintivo. Cada autoridad legal presentada por la Demandante comenzará con las letras “CLA” seguidas del número correspondiente (i.e., CLA-1, CLA-2, etc.); y cada autoridad legal presentada por la</w:t>
      </w:r>
      <w:r w:rsidR="00DC6176">
        <w:rPr>
          <w:sz w:val="24"/>
          <w:szCs w:val="24"/>
          <w:lang w:val="es-UY"/>
        </w:rPr>
        <w:t>s</w:t>
      </w:r>
      <w:r w:rsidRPr="0017698F">
        <w:rPr>
          <w:sz w:val="24"/>
          <w:szCs w:val="24"/>
          <w:lang w:val="es-UY"/>
        </w:rPr>
        <w:t xml:space="preserve"> Demandada</w:t>
      </w:r>
      <w:r w:rsidR="00DC6176">
        <w:rPr>
          <w:sz w:val="24"/>
          <w:szCs w:val="24"/>
          <w:lang w:val="es-UY"/>
        </w:rPr>
        <w:t>s</w:t>
      </w:r>
      <w:r w:rsidRPr="0017698F">
        <w:rPr>
          <w:sz w:val="24"/>
          <w:szCs w:val="24"/>
          <w:lang w:val="es-UY"/>
        </w:rPr>
        <w:t xml:space="preserve"> comenzará con las letras “RLA” seguidas del número correspondiente (i.e., RLA-1, RLA-2, etc.). Las Partes emplearán una numeración secuencial durante todo el procedimiento.</w:t>
      </w:r>
    </w:p>
    <w:p w14:paraId="583C24F5" w14:textId="77777777" w:rsidR="00BB5768" w:rsidRPr="00BB5768" w:rsidRDefault="00BB5768" w:rsidP="00BB5768">
      <w:pPr>
        <w:pStyle w:val="Prrafodelista"/>
        <w:rPr>
          <w:sz w:val="24"/>
          <w:szCs w:val="24"/>
          <w:lang w:val="es-UY"/>
        </w:rPr>
      </w:pPr>
    </w:p>
    <w:p w14:paraId="0A3507A3" w14:textId="77777777" w:rsidR="00BB5768" w:rsidRDefault="00BB5768" w:rsidP="00BB5768">
      <w:pPr>
        <w:pStyle w:val="Prrafodelista"/>
        <w:numPr>
          <w:ilvl w:val="1"/>
          <w:numId w:val="6"/>
        </w:numPr>
        <w:tabs>
          <w:tab w:val="left" w:pos="720"/>
          <w:tab w:val="left" w:pos="900"/>
        </w:tabs>
        <w:ind w:left="720" w:right="113" w:hanging="720"/>
        <w:rPr>
          <w:sz w:val="24"/>
          <w:szCs w:val="24"/>
          <w:lang w:val="es-UY"/>
        </w:rPr>
      </w:pPr>
      <w:r w:rsidRPr="00BB5768">
        <w:rPr>
          <w:sz w:val="24"/>
          <w:szCs w:val="24"/>
          <w:lang w:val="es-UY"/>
        </w:rPr>
        <w:t xml:space="preserve">Cada documento se considerará </w:t>
      </w:r>
      <w:r>
        <w:rPr>
          <w:sz w:val="24"/>
          <w:szCs w:val="24"/>
          <w:lang w:val="es-UY"/>
        </w:rPr>
        <w:t xml:space="preserve">como </w:t>
      </w:r>
      <w:r w:rsidRPr="00BB5768">
        <w:rPr>
          <w:sz w:val="24"/>
          <w:szCs w:val="24"/>
          <w:lang w:val="es-UY"/>
        </w:rPr>
        <w:t>un anexo independiente. No se aceptará la inclusión de documentos no relacionados en un solo anexo que dificulte su identificación individual</w:t>
      </w:r>
      <w:r>
        <w:rPr>
          <w:sz w:val="24"/>
          <w:szCs w:val="24"/>
          <w:lang w:val="es-UY"/>
        </w:rPr>
        <w:t>.</w:t>
      </w:r>
    </w:p>
    <w:p w14:paraId="2F72A420" w14:textId="77777777" w:rsidR="00BB5768" w:rsidRPr="00BB5768" w:rsidRDefault="00BB5768" w:rsidP="00BB5768">
      <w:pPr>
        <w:pStyle w:val="Prrafodelista"/>
        <w:rPr>
          <w:sz w:val="24"/>
          <w:szCs w:val="24"/>
          <w:lang w:val="es-UY"/>
        </w:rPr>
      </w:pPr>
    </w:p>
    <w:p w14:paraId="1B99651F" w14:textId="243044D8" w:rsidR="00BB5768" w:rsidRDefault="00BB5768" w:rsidP="00BB5768">
      <w:pPr>
        <w:pStyle w:val="Prrafodelista"/>
        <w:numPr>
          <w:ilvl w:val="1"/>
          <w:numId w:val="6"/>
        </w:numPr>
        <w:tabs>
          <w:tab w:val="left" w:pos="720"/>
          <w:tab w:val="left" w:pos="900"/>
        </w:tabs>
        <w:ind w:left="720" w:right="113" w:hanging="720"/>
        <w:rPr>
          <w:sz w:val="24"/>
          <w:szCs w:val="24"/>
          <w:lang w:val="es-UY"/>
        </w:rPr>
      </w:pPr>
      <w:r w:rsidRPr="00BB5768">
        <w:rPr>
          <w:sz w:val="24"/>
          <w:szCs w:val="24"/>
          <w:lang w:val="es-UY"/>
        </w:rPr>
        <w:t xml:space="preserve">El número de identificación </w:t>
      </w:r>
      <w:r>
        <w:rPr>
          <w:sz w:val="24"/>
          <w:szCs w:val="24"/>
          <w:lang w:val="es-UY"/>
        </w:rPr>
        <w:t xml:space="preserve">de cada documento </w:t>
      </w:r>
      <w:r w:rsidRPr="00BB5768">
        <w:rPr>
          <w:sz w:val="24"/>
          <w:szCs w:val="24"/>
          <w:lang w:val="es-UY"/>
        </w:rPr>
        <w:t>deberá indicarse en la primera página</w:t>
      </w:r>
      <w:r>
        <w:rPr>
          <w:sz w:val="24"/>
          <w:szCs w:val="24"/>
          <w:lang w:val="es-UY"/>
        </w:rPr>
        <w:t>.</w:t>
      </w:r>
    </w:p>
    <w:p w14:paraId="6DCE93FB" w14:textId="77777777" w:rsidR="00BB5768" w:rsidRPr="00BB5768" w:rsidRDefault="00BB5768" w:rsidP="00BB5768">
      <w:pPr>
        <w:pStyle w:val="Prrafodelista"/>
        <w:rPr>
          <w:sz w:val="24"/>
          <w:szCs w:val="24"/>
          <w:lang w:val="es-UY"/>
        </w:rPr>
      </w:pPr>
    </w:p>
    <w:p w14:paraId="7717F994" w14:textId="49071033" w:rsidR="00BB5768" w:rsidRDefault="00BB5768" w:rsidP="00BB5768">
      <w:pPr>
        <w:pStyle w:val="Prrafodelista"/>
        <w:numPr>
          <w:ilvl w:val="1"/>
          <w:numId w:val="6"/>
        </w:numPr>
        <w:tabs>
          <w:tab w:val="left" w:pos="720"/>
          <w:tab w:val="left" w:pos="900"/>
        </w:tabs>
        <w:ind w:left="720" w:right="113" w:hanging="720"/>
        <w:rPr>
          <w:sz w:val="24"/>
          <w:szCs w:val="24"/>
          <w:lang w:val="es-UY"/>
        </w:rPr>
      </w:pPr>
      <w:r>
        <w:rPr>
          <w:sz w:val="24"/>
          <w:szCs w:val="24"/>
          <w:lang w:val="es-UY"/>
        </w:rPr>
        <w:t>A</w:t>
      </w:r>
      <w:r w:rsidRPr="00BB5768">
        <w:rPr>
          <w:sz w:val="24"/>
          <w:szCs w:val="24"/>
          <w:lang w:val="es-UY"/>
        </w:rPr>
        <w:t xml:space="preserve"> fin de evitar la </w:t>
      </w:r>
      <w:r>
        <w:rPr>
          <w:sz w:val="24"/>
          <w:szCs w:val="24"/>
          <w:lang w:val="es-UY"/>
        </w:rPr>
        <w:t xml:space="preserve">duplicación innecesaria de documentos en el expediente, </w:t>
      </w:r>
      <w:r w:rsidRPr="00BB5768">
        <w:rPr>
          <w:sz w:val="24"/>
          <w:szCs w:val="24"/>
          <w:lang w:val="es-UY"/>
        </w:rPr>
        <w:t xml:space="preserve">todas las referencias </w:t>
      </w:r>
      <w:r>
        <w:rPr>
          <w:sz w:val="24"/>
          <w:szCs w:val="24"/>
          <w:lang w:val="es-UY"/>
        </w:rPr>
        <w:t xml:space="preserve">en los escritos </w:t>
      </w:r>
      <w:r w:rsidRPr="00BB5768">
        <w:rPr>
          <w:sz w:val="24"/>
          <w:szCs w:val="24"/>
          <w:lang w:val="es-UY"/>
        </w:rPr>
        <w:t xml:space="preserve">a documentos </w:t>
      </w:r>
      <w:r>
        <w:rPr>
          <w:sz w:val="24"/>
          <w:szCs w:val="24"/>
          <w:lang w:val="es-UY"/>
        </w:rPr>
        <w:t>ya</w:t>
      </w:r>
      <w:r w:rsidRPr="00BB5768">
        <w:rPr>
          <w:sz w:val="24"/>
          <w:szCs w:val="24"/>
          <w:lang w:val="es-UY"/>
        </w:rPr>
        <w:t xml:space="preserve"> presentados o que </w:t>
      </w:r>
      <w:r>
        <w:rPr>
          <w:sz w:val="24"/>
          <w:szCs w:val="24"/>
          <w:lang w:val="es-UY"/>
        </w:rPr>
        <w:t>formen parte de</w:t>
      </w:r>
      <w:r w:rsidRPr="00BB5768">
        <w:rPr>
          <w:sz w:val="24"/>
          <w:szCs w:val="24"/>
          <w:lang w:val="es-UY"/>
        </w:rPr>
        <w:t xml:space="preserve">l expediente deberán utilizar la numeración existente, incluso si han sido </w:t>
      </w:r>
      <w:r>
        <w:rPr>
          <w:sz w:val="24"/>
          <w:szCs w:val="24"/>
          <w:lang w:val="es-UY"/>
        </w:rPr>
        <w:t>introducidos</w:t>
      </w:r>
      <w:r w:rsidRPr="00BB5768">
        <w:rPr>
          <w:sz w:val="24"/>
          <w:szCs w:val="24"/>
          <w:lang w:val="es-UY"/>
        </w:rPr>
        <w:t xml:space="preserve"> por la otra </w:t>
      </w:r>
      <w:r>
        <w:rPr>
          <w:sz w:val="24"/>
          <w:szCs w:val="24"/>
          <w:lang w:val="es-UY"/>
        </w:rPr>
        <w:t>P</w:t>
      </w:r>
      <w:r w:rsidRPr="00BB5768">
        <w:rPr>
          <w:sz w:val="24"/>
          <w:szCs w:val="24"/>
          <w:lang w:val="es-UY"/>
        </w:rPr>
        <w:t xml:space="preserve">arte, salvo que existan diferencias sustanciales en su contenido. </w:t>
      </w:r>
      <w:r>
        <w:rPr>
          <w:sz w:val="24"/>
          <w:szCs w:val="24"/>
          <w:lang w:val="es-UY"/>
        </w:rPr>
        <w:t>Una</w:t>
      </w:r>
      <w:r w:rsidRPr="00BB5768">
        <w:rPr>
          <w:sz w:val="24"/>
          <w:szCs w:val="24"/>
          <w:lang w:val="es-UY"/>
        </w:rPr>
        <w:t xml:space="preserve"> Parte que desee apoyarse en o hacer referencia a un anexo </w:t>
      </w:r>
      <w:r>
        <w:rPr>
          <w:sz w:val="24"/>
          <w:szCs w:val="24"/>
          <w:lang w:val="es-UY"/>
        </w:rPr>
        <w:t xml:space="preserve">ya presentado </w:t>
      </w:r>
      <w:r w:rsidRPr="00BB5768">
        <w:rPr>
          <w:sz w:val="24"/>
          <w:szCs w:val="24"/>
          <w:lang w:val="es-UY"/>
        </w:rPr>
        <w:t>por la otra Parte no deberá volver a presentar</w:t>
      </w:r>
      <w:r>
        <w:rPr>
          <w:sz w:val="24"/>
          <w:szCs w:val="24"/>
          <w:lang w:val="es-UY"/>
        </w:rPr>
        <w:t xml:space="preserve">lo como anexo propio. </w:t>
      </w:r>
    </w:p>
    <w:p w14:paraId="0C63B039" w14:textId="77777777" w:rsidR="00BB5768" w:rsidRPr="00BB5768" w:rsidRDefault="00BB5768" w:rsidP="00BB5768">
      <w:pPr>
        <w:pStyle w:val="Prrafodelista"/>
        <w:rPr>
          <w:sz w:val="24"/>
          <w:szCs w:val="24"/>
          <w:lang w:val="es-UY"/>
        </w:rPr>
      </w:pPr>
    </w:p>
    <w:p w14:paraId="4A5A7C69" w14:textId="4CD3A4FF" w:rsidR="00BB5768" w:rsidRDefault="00BB5768" w:rsidP="00BB5768">
      <w:pPr>
        <w:pStyle w:val="Prrafodelista"/>
        <w:numPr>
          <w:ilvl w:val="1"/>
          <w:numId w:val="6"/>
        </w:numPr>
        <w:tabs>
          <w:tab w:val="left" w:pos="720"/>
          <w:tab w:val="left" w:pos="900"/>
        </w:tabs>
        <w:ind w:left="720" w:right="113" w:hanging="720"/>
        <w:rPr>
          <w:sz w:val="24"/>
          <w:szCs w:val="24"/>
          <w:lang w:val="es-UY"/>
        </w:rPr>
      </w:pPr>
      <w:r w:rsidRPr="00BB5768">
        <w:rPr>
          <w:sz w:val="24"/>
          <w:szCs w:val="24"/>
          <w:lang w:val="es-UY"/>
        </w:rPr>
        <w:lastRenderedPageBreak/>
        <w:t>Ningún documento se considerará incorporado al expediente a menos que: (i) se presente como anexo a un escrito</w:t>
      </w:r>
      <w:r>
        <w:rPr>
          <w:sz w:val="24"/>
          <w:szCs w:val="24"/>
          <w:lang w:val="es-UY"/>
        </w:rPr>
        <w:t xml:space="preserve">, declaración testimonial </w:t>
      </w:r>
      <w:r w:rsidRPr="00BB5768">
        <w:rPr>
          <w:sz w:val="24"/>
          <w:szCs w:val="24"/>
          <w:lang w:val="es-UY"/>
        </w:rPr>
        <w:t xml:space="preserve">o informe pericial; (ii) se </w:t>
      </w:r>
      <w:r>
        <w:rPr>
          <w:sz w:val="24"/>
          <w:szCs w:val="24"/>
          <w:lang w:val="es-UY"/>
        </w:rPr>
        <w:t>introduzca c</w:t>
      </w:r>
      <w:r w:rsidRPr="00BB5768">
        <w:rPr>
          <w:sz w:val="24"/>
          <w:szCs w:val="24"/>
          <w:lang w:val="es-UY"/>
        </w:rPr>
        <w:t>onforme al Calendario Procesal; (iii) las Partes hayan acordado incorporarlo al expediente; o (iv) el Tribunal lo haya admitido en el expediente a solicitud de una Parte o por iniciativa propia.</w:t>
      </w:r>
    </w:p>
    <w:p w14:paraId="319EF63B" w14:textId="77777777" w:rsidR="00BB5768" w:rsidRPr="00BB5768" w:rsidRDefault="00BB5768" w:rsidP="00BB5768">
      <w:pPr>
        <w:tabs>
          <w:tab w:val="left" w:pos="720"/>
          <w:tab w:val="left" w:pos="900"/>
        </w:tabs>
        <w:ind w:right="113"/>
        <w:rPr>
          <w:sz w:val="24"/>
          <w:szCs w:val="24"/>
          <w:lang w:val="es-UY"/>
        </w:rPr>
      </w:pPr>
    </w:p>
    <w:p w14:paraId="09A35AFB" w14:textId="077D428A" w:rsidR="00764722" w:rsidRPr="00341C64" w:rsidRDefault="00677011" w:rsidP="00341C64">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Todos los medios de prueba presentados al Tribunal, incluyendo los presentados en copia, se presumirán auténticos y completos, a menos que la otra Parte alegue lo contrario dentro de un</w:t>
      </w:r>
      <w:r w:rsidR="00ED13AA" w:rsidRPr="0017698F">
        <w:rPr>
          <w:sz w:val="24"/>
          <w:szCs w:val="24"/>
          <w:lang w:val="es-UY"/>
        </w:rPr>
        <w:t xml:space="preserve"> p</w:t>
      </w:r>
      <w:r w:rsidRPr="0017698F">
        <w:rPr>
          <w:sz w:val="24"/>
          <w:szCs w:val="24"/>
          <w:lang w:val="es-UY"/>
        </w:rPr>
        <w:t>lazo razonable, o a menos que la Parte que presenta el medio de prueba en cuestión indique los aspectos en los que el mismo está incompleto.</w:t>
      </w:r>
    </w:p>
    <w:p w14:paraId="1FAE1BAF" w14:textId="77777777" w:rsidR="00677011" w:rsidRPr="0017698F" w:rsidRDefault="00677011" w:rsidP="007C168C">
      <w:pPr>
        <w:pStyle w:val="Prrafodelista"/>
        <w:tabs>
          <w:tab w:val="left" w:pos="865"/>
        </w:tabs>
        <w:spacing w:before="6"/>
        <w:ind w:left="864" w:right="113" w:firstLine="0"/>
        <w:rPr>
          <w:sz w:val="24"/>
          <w:szCs w:val="24"/>
          <w:lang w:val="es-UY"/>
        </w:rPr>
      </w:pPr>
    </w:p>
    <w:p w14:paraId="7568CEB4" w14:textId="77777777" w:rsidR="00677011" w:rsidRPr="0017698F" w:rsidRDefault="00677011" w:rsidP="00CE676E">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Las hojas de cálculo de Excel u otros cálculos realizados por peritos deberán ser provistos en su formato electrónico original (i.e., en formato Excel en vez de en formato PDF).</w:t>
      </w:r>
    </w:p>
    <w:p w14:paraId="50CED031" w14:textId="77777777" w:rsidR="00677011" w:rsidRPr="0017698F" w:rsidRDefault="00677011" w:rsidP="007C168C">
      <w:pPr>
        <w:pStyle w:val="Prrafodelista"/>
        <w:tabs>
          <w:tab w:val="left" w:pos="865"/>
        </w:tabs>
        <w:spacing w:before="6"/>
        <w:ind w:left="864" w:right="113" w:firstLine="0"/>
        <w:rPr>
          <w:sz w:val="24"/>
          <w:szCs w:val="24"/>
          <w:lang w:val="es-UY"/>
        </w:rPr>
      </w:pPr>
    </w:p>
    <w:p w14:paraId="2915CAEF" w14:textId="695C0AEB" w:rsidR="00677011" w:rsidRPr="0017698F" w:rsidRDefault="00677011" w:rsidP="00CE676E">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 xml:space="preserve">Las </w:t>
      </w:r>
      <w:r w:rsidR="0005207C">
        <w:rPr>
          <w:sz w:val="24"/>
          <w:szCs w:val="24"/>
          <w:lang w:val="es-UY"/>
        </w:rPr>
        <w:t>pruebas</w:t>
      </w:r>
      <w:r w:rsidRPr="0017698F">
        <w:rPr>
          <w:sz w:val="24"/>
          <w:szCs w:val="24"/>
          <w:lang w:val="es-UY"/>
        </w:rPr>
        <w:t xml:space="preserve"> documentales (incluidas las que acompañan las declaraciones testimoniales y los informes periciales) y las autoridades legales serán presentadas únicamente en formato electrónico</w:t>
      </w:r>
      <w:r w:rsidR="00DC6176">
        <w:rPr>
          <w:sz w:val="24"/>
          <w:szCs w:val="24"/>
          <w:lang w:val="es-UY"/>
        </w:rPr>
        <w:t>.</w:t>
      </w:r>
    </w:p>
    <w:p w14:paraId="3F56F515" w14:textId="77777777" w:rsidR="003039E5" w:rsidRDefault="003039E5" w:rsidP="00ED13AA">
      <w:pPr>
        <w:pStyle w:val="Prrafodelista"/>
        <w:rPr>
          <w:sz w:val="24"/>
          <w:szCs w:val="24"/>
          <w:lang w:val="es-UY"/>
        </w:rPr>
      </w:pPr>
    </w:p>
    <w:p w14:paraId="70E8B7F6" w14:textId="4E3874C0" w:rsidR="00B42BD1" w:rsidRPr="00B42BD1" w:rsidRDefault="00B42BD1" w:rsidP="00EC4FC9">
      <w:pPr>
        <w:pStyle w:val="Ttulo1"/>
        <w:ind w:left="0"/>
        <w:jc w:val="left"/>
        <w:rPr>
          <w:lang w:val="es-UY"/>
        </w:rPr>
      </w:pPr>
    </w:p>
    <w:p w14:paraId="1B365B11" w14:textId="1F4A90CF" w:rsidR="00B42BD1" w:rsidRPr="00705CFC" w:rsidRDefault="00B42BD1" w:rsidP="00705CFC">
      <w:pPr>
        <w:pStyle w:val="Ttulo1"/>
        <w:numPr>
          <w:ilvl w:val="0"/>
          <w:numId w:val="6"/>
        </w:numPr>
        <w:ind w:left="720" w:hanging="720"/>
        <w:jc w:val="left"/>
        <w:rPr>
          <w:sz w:val="24"/>
          <w:szCs w:val="24"/>
          <w:lang w:val="es-UY"/>
        </w:rPr>
      </w:pPr>
      <w:bookmarkStart w:id="14" w:name="_Toc203220679"/>
      <w:r w:rsidRPr="00705CFC">
        <w:rPr>
          <w:sz w:val="24"/>
          <w:szCs w:val="24"/>
          <w:lang w:val="es-UY"/>
        </w:rPr>
        <w:t>Exhibición de Documentos</w:t>
      </w:r>
      <w:bookmarkEnd w:id="14"/>
    </w:p>
    <w:p w14:paraId="5E0144A9" w14:textId="77777777" w:rsidR="00B42BD1" w:rsidRDefault="00B42BD1" w:rsidP="00B42BD1">
      <w:pPr>
        <w:pStyle w:val="Prrafodelista"/>
        <w:ind w:left="864" w:firstLine="0"/>
        <w:rPr>
          <w:b/>
          <w:bCs/>
          <w:lang w:val="es-UY"/>
        </w:rPr>
      </w:pPr>
    </w:p>
    <w:p w14:paraId="4359A27F" w14:textId="141B8B5B" w:rsidR="00A617F2" w:rsidRPr="00341C64" w:rsidRDefault="00A617F2" w:rsidP="00705CFC">
      <w:pPr>
        <w:pStyle w:val="Prrafodelista"/>
        <w:numPr>
          <w:ilvl w:val="1"/>
          <w:numId w:val="6"/>
        </w:numPr>
        <w:tabs>
          <w:tab w:val="left" w:pos="720"/>
          <w:tab w:val="left" w:pos="900"/>
        </w:tabs>
        <w:ind w:left="720" w:right="113" w:hanging="720"/>
        <w:rPr>
          <w:color w:val="212121"/>
          <w:sz w:val="20"/>
          <w:szCs w:val="20"/>
          <w:highlight w:val="red"/>
          <w:lang w:val="es-MX"/>
        </w:rPr>
      </w:pPr>
      <w:r w:rsidRPr="00341C64">
        <w:rPr>
          <w:sz w:val="24"/>
          <w:szCs w:val="24"/>
          <w:highlight w:val="red"/>
          <w:lang w:val="es-UY"/>
        </w:rPr>
        <w:t>El</w:t>
      </w:r>
      <w:r w:rsidRPr="00341C64">
        <w:rPr>
          <w:color w:val="212121"/>
          <w:sz w:val="24"/>
          <w:szCs w:val="24"/>
          <w:highlight w:val="red"/>
          <w:lang w:val="es-ES_tradnl"/>
        </w:rPr>
        <w:t xml:space="preserve"> Tribunal Arbitral podrá, a su discreción y previa solicitud de Parte </w:t>
      </w:r>
      <w:r w:rsidRPr="00341C64">
        <w:rPr>
          <w:sz w:val="24"/>
          <w:szCs w:val="24"/>
          <w:highlight w:val="red"/>
          <w:lang w:val="es-UY"/>
        </w:rPr>
        <w:t>debidamente</w:t>
      </w:r>
      <w:r w:rsidRPr="00341C64">
        <w:rPr>
          <w:color w:val="212121"/>
          <w:sz w:val="24"/>
          <w:szCs w:val="24"/>
          <w:highlight w:val="red"/>
          <w:lang w:val="es-ES_tradnl"/>
        </w:rPr>
        <w:t xml:space="preserve"> justificada, ordenar una etapa breve de exhibición limitada de documentos. Tal solicitud deberá presentarse dentro de los diez (10) días siguientes a la presentación del Memorial de Contestación.  Para su decisión el Tribunal tendrá en cuenta, entre otros factores, la conveniencia y necesidad de la exhibición, el número de documentos solicitados y el impacto en el </w:t>
      </w:r>
      <w:r w:rsidR="00705CFC" w:rsidRPr="00341C64">
        <w:rPr>
          <w:color w:val="212121"/>
          <w:sz w:val="24"/>
          <w:szCs w:val="24"/>
          <w:highlight w:val="red"/>
          <w:lang w:val="es-ES_tradnl"/>
        </w:rPr>
        <w:t>C</w:t>
      </w:r>
      <w:r w:rsidRPr="00341C64">
        <w:rPr>
          <w:color w:val="212121"/>
          <w:sz w:val="24"/>
          <w:szCs w:val="24"/>
          <w:highlight w:val="red"/>
          <w:lang w:val="es-ES_tradnl"/>
        </w:rPr>
        <w:t xml:space="preserve">alendario </w:t>
      </w:r>
      <w:r w:rsidR="00705CFC" w:rsidRPr="00341C64">
        <w:rPr>
          <w:color w:val="212121"/>
          <w:sz w:val="24"/>
          <w:szCs w:val="24"/>
          <w:highlight w:val="red"/>
          <w:lang w:val="es-ES_tradnl"/>
        </w:rPr>
        <w:t>P</w:t>
      </w:r>
      <w:r w:rsidRPr="00341C64">
        <w:rPr>
          <w:color w:val="212121"/>
          <w:sz w:val="24"/>
          <w:szCs w:val="24"/>
          <w:highlight w:val="red"/>
          <w:lang w:val="es-ES_tradnl"/>
        </w:rPr>
        <w:t xml:space="preserve">rocesal y particularmente en la fecha de </w:t>
      </w:r>
      <w:r w:rsidR="00705CFC" w:rsidRPr="00341C64">
        <w:rPr>
          <w:color w:val="212121"/>
          <w:sz w:val="24"/>
          <w:szCs w:val="24"/>
          <w:highlight w:val="red"/>
          <w:lang w:val="es-ES_tradnl"/>
        </w:rPr>
        <w:t>A</w:t>
      </w:r>
      <w:r w:rsidRPr="00341C64">
        <w:rPr>
          <w:color w:val="212121"/>
          <w:sz w:val="24"/>
          <w:szCs w:val="24"/>
          <w:highlight w:val="red"/>
          <w:lang w:val="es-ES_tradnl"/>
        </w:rPr>
        <w:t xml:space="preserve">udiencia. Si se definiera que habrá una etapa de producción de documentos, se suspenderán los plazos para la presentación de escritos ulteriores (Memoriales) y se llevará a cabo dicha etapa de conformidad con las reglas y </w:t>
      </w:r>
      <w:r w:rsidR="00705CFC" w:rsidRPr="00341C64">
        <w:rPr>
          <w:color w:val="212121"/>
          <w:sz w:val="24"/>
          <w:szCs w:val="24"/>
          <w:highlight w:val="red"/>
          <w:lang w:val="es-ES_tradnl"/>
        </w:rPr>
        <w:t>el</w:t>
      </w:r>
      <w:r w:rsidRPr="00341C64">
        <w:rPr>
          <w:color w:val="212121"/>
          <w:sz w:val="24"/>
          <w:szCs w:val="24"/>
          <w:highlight w:val="red"/>
          <w:lang w:val="es-ES_tradnl"/>
        </w:rPr>
        <w:t xml:space="preserve"> calendario que defina el Tribunal para dichos efectos. El Tribunal conducirá el ejercicio de exhibición de documentos de la manera que estime apropiado, y podrá orientarse por las Reglas de la IBA </w:t>
      </w:r>
      <w:r w:rsidR="008859BE" w:rsidRPr="00341C64">
        <w:rPr>
          <w:color w:val="212121"/>
          <w:sz w:val="24"/>
          <w:szCs w:val="24"/>
          <w:highlight w:val="red"/>
          <w:lang w:val="es-ES_tradnl"/>
        </w:rPr>
        <w:t>sobre Pruebas.</w:t>
      </w:r>
    </w:p>
    <w:p w14:paraId="0C07105F" w14:textId="77777777" w:rsidR="00B42BD1" w:rsidRPr="00A617F2" w:rsidRDefault="00B42BD1" w:rsidP="00EC4FC9">
      <w:pPr>
        <w:rPr>
          <w:lang w:val="es-UY"/>
        </w:rPr>
      </w:pPr>
    </w:p>
    <w:p w14:paraId="43E1FFD2" w14:textId="4A8CEB94" w:rsidR="00B42BD1" w:rsidRPr="0017698F" w:rsidRDefault="00B42BD1" w:rsidP="00EC4FC9">
      <w:pPr>
        <w:pStyle w:val="Prrafodelista"/>
        <w:ind w:left="864" w:firstLine="0"/>
        <w:rPr>
          <w:lang w:val="es-UY"/>
        </w:rPr>
      </w:pPr>
      <w:r>
        <w:rPr>
          <w:lang w:val="es-UY"/>
        </w:rPr>
        <w:t xml:space="preserve"> </w:t>
      </w:r>
    </w:p>
    <w:p w14:paraId="102F8E21" w14:textId="35E28E93" w:rsidR="00B42BD1" w:rsidRPr="0017698F" w:rsidRDefault="00B42BD1" w:rsidP="00341C64">
      <w:pPr>
        <w:pStyle w:val="Ttulo1"/>
        <w:numPr>
          <w:ilvl w:val="0"/>
          <w:numId w:val="6"/>
        </w:numPr>
        <w:ind w:left="720" w:hanging="720"/>
        <w:jc w:val="left"/>
        <w:rPr>
          <w:lang w:val="es-UY"/>
        </w:rPr>
      </w:pPr>
      <w:bookmarkStart w:id="15" w:name="_Toc203220680"/>
      <w:r>
        <w:rPr>
          <w:lang w:val="es-UY"/>
        </w:rPr>
        <w:t>Testigos</w:t>
      </w:r>
      <w:bookmarkEnd w:id="15"/>
    </w:p>
    <w:p w14:paraId="3AEF52E9" w14:textId="77777777" w:rsidR="002F7F42" w:rsidRPr="00341C64" w:rsidRDefault="002F7F42" w:rsidP="00341C64">
      <w:pPr>
        <w:tabs>
          <w:tab w:val="left" w:pos="720"/>
          <w:tab w:val="left" w:pos="900"/>
        </w:tabs>
        <w:ind w:right="113"/>
        <w:rPr>
          <w:sz w:val="24"/>
          <w:szCs w:val="24"/>
          <w:lang w:val="es-UY"/>
        </w:rPr>
      </w:pPr>
      <w:bookmarkStart w:id="16" w:name="6._Pruebas_y_autoridades_legales"/>
      <w:bookmarkStart w:id="17" w:name="7._Testigos"/>
      <w:bookmarkEnd w:id="16"/>
      <w:bookmarkEnd w:id="17"/>
    </w:p>
    <w:p w14:paraId="7DDE5878" w14:textId="6F37C700" w:rsidR="00341C64" w:rsidRPr="00341C64" w:rsidRDefault="007312C3" w:rsidP="00341C64">
      <w:pPr>
        <w:pStyle w:val="Prrafodelista"/>
        <w:numPr>
          <w:ilvl w:val="1"/>
          <w:numId w:val="44"/>
        </w:numPr>
        <w:tabs>
          <w:tab w:val="left" w:pos="720"/>
          <w:tab w:val="left" w:pos="900"/>
        </w:tabs>
        <w:ind w:right="113"/>
        <w:rPr>
          <w:sz w:val="24"/>
          <w:szCs w:val="24"/>
          <w:lang w:val="es-UY"/>
        </w:rPr>
      </w:pPr>
      <w:r w:rsidRPr="00341C64">
        <w:rPr>
          <w:sz w:val="24"/>
          <w:szCs w:val="24"/>
          <w:lang w:val="es-UY"/>
        </w:rPr>
        <w:t xml:space="preserve">Cualquier persona, incluyendo una Parte o un directivo, empleado u otro representante de </w:t>
      </w:r>
      <w:r w:rsidR="00150CF3" w:rsidRPr="00341C64">
        <w:rPr>
          <w:sz w:val="24"/>
          <w:szCs w:val="24"/>
          <w:lang w:val="es-UY"/>
        </w:rPr>
        <w:t>una Parte</w:t>
      </w:r>
      <w:r w:rsidRPr="00341C64">
        <w:rPr>
          <w:sz w:val="24"/>
          <w:szCs w:val="24"/>
          <w:lang w:val="es-UY"/>
        </w:rPr>
        <w:t>, podrá</w:t>
      </w:r>
      <w:r w:rsidRPr="00341C64">
        <w:rPr>
          <w:spacing w:val="-3"/>
          <w:sz w:val="24"/>
          <w:szCs w:val="24"/>
          <w:lang w:val="es-UY"/>
        </w:rPr>
        <w:t xml:space="preserve"> </w:t>
      </w:r>
      <w:r w:rsidRPr="00341C64">
        <w:rPr>
          <w:sz w:val="24"/>
          <w:szCs w:val="24"/>
          <w:lang w:val="es-UY"/>
        </w:rPr>
        <w:t>testificar.</w:t>
      </w:r>
    </w:p>
    <w:p w14:paraId="115AB885" w14:textId="77777777" w:rsidR="00341C64" w:rsidRDefault="00341C64" w:rsidP="00341C64">
      <w:pPr>
        <w:pStyle w:val="Prrafodelista"/>
        <w:tabs>
          <w:tab w:val="left" w:pos="720"/>
          <w:tab w:val="left" w:pos="900"/>
        </w:tabs>
        <w:ind w:left="360" w:right="113" w:firstLine="0"/>
        <w:rPr>
          <w:sz w:val="24"/>
          <w:szCs w:val="24"/>
          <w:lang w:val="es-UY"/>
        </w:rPr>
      </w:pPr>
    </w:p>
    <w:p w14:paraId="0143369D" w14:textId="3856891B" w:rsidR="00A65CF1" w:rsidRPr="00341C64" w:rsidRDefault="00341C64" w:rsidP="00341C64">
      <w:pPr>
        <w:pStyle w:val="Prrafodelista"/>
        <w:numPr>
          <w:ilvl w:val="1"/>
          <w:numId w:val="44"/>
        </w:numPr>
        <w:tabs>
          <w:tab w:val="left" w:pos="720"/>
          <w:tab w:val="left" w:pos="900"/>
        </w:tabs>
        <w:ind w:right="113"/>
        <w:rPr>
          <w:sz w:val="24"/>
          <w:szCs w:val="24"/>
          <w:lang w:val="es-UY"/>
        </w:rPr>
      </w:pPr>
      <w:r>
        <w:rPr>
          <w:sz w:val="24"/>
          <w:szCs w:val="24"/>
          <w:lang w:val="es-UY"/>
        </w:rPr>
        <w:t xml:space="preserve"> </w:t>
      </w:r>
      <w:r w:rsidR="007312C3" w:rsidRPr="00341C64">
        <w:rPr>
          <w:sz w:val="24"/>
          <w:szCs w:val="24"/>
          <w:lang w:val="es-UY"/>
        </w:rPr>
        <w:t>Se</w:t>
      </w:r>
      <w:r w:rsidR="007312C3" w:rsidRPr="00341C64">
        <w:rPr>
          <w:spacing w:val="-4"/>
          <w:sz w:val="24"/>
          <w:szCs w:val="24"/>
          <w:lang w:val="es-UY"/>
        </w:rPr>
        <w:t xml:space="preserve"> </w:t>
      </w:r>
      <w:r w:rsidR="007312C3" w:rsidRPr="00341C64">
        <w:rPr>
          <w:sz w:val="24"/>
          <w:szCs w:val="24"/>
          <w:lang w:val="es-UY"/>
        </w:rPr>
        <w:t>deberá</w:t>
      </w:r>
      <w:r w:rsidR="007312C3" w:rsidRPr="00341C64">
        <w:rPr>
          <w:spacing w:val="-4"/>
          <w:sz w:val="24"/>
          <w:szCs w:val="24"/>
          <w:lang w:val="es-UY"/>
        </w:rPr>
        <w:t xml:space="preserve"> </w:t>
      </w:r>
      <w:r w:rsidR="007312C3" w:rsidRPr="00341C64">
        <w:rPr>
          <w:sz w:val="24"/>
          <w:szCs w:val="24"/>
          <w:lang w:val="es-UY"/>
        </w:rPr>
        <w:t>presentar</w:t>
      </w:r>
      <w:r w:rsidR="007312C3" w:rsidRPr="00341C64">
        <w:rPr>
          <w:spacing w:val="-3"/>
          <w:sz w:val="24"/>
          <w:szCs w:val="24"/>
          <w:lang w:val="es-UY"/>
        </w:rPr>
        <w:t xml:space="preserve"> </w:t>
      </w:r>
      <w:r w:rsidR="007312C3" w:rsidRPr="00341C64">
        <w:rPr>
          <w:sz w:val="24"/>
          <w:szCs w:val="24"/>
          <w:lang w:val="es-UY"/>
        </w:rPr>
        <w:t>al</w:t>
      </w:r>
      <w:r w:rsidR="007312C3" w:rsidRPr="00341C64">
        <w:rPr>
          <w:spacing w:val="-6"/>
          <w:sz w:val="24"/>
          <w:szCs w:val="24"/>
          <w:lang w:val="es-UY"/>
        </w:rPr>
        <w:t xml:space="preserve"> </w:t>
      </w:r>
      <w:r w:rsidR="007312C3" w:rsidRPr="00341C64">
        <w:rPr>
          <w:sz w:val="24"/>
          <w:szCs w:val="24"/>
          <w:lang w:val="es-UY"/>
        </w:rPr>
        <w:t>Tribunal</w:t>
      </w:r>
      <w:r w:rsidR="007312C3" w:rsidRPr="00341C64">
        <w:rPr>
          <w:spacing w:val="-4"/>
          <w:sz w:val="24"/>
          <w:szCs w:val="24"/>
          <w:lang w:val="es-UY"/>
        </w:rPr>
        <w:t xml:space="preserve"> </w:t>
      </w:r>
      <w:r w:rsidR="007312C3" w:rsidRPr="00341C64">
        <w:rPr>
          <w:sz w:val="24"/>
          <w:szCs w:val="24"/>
          <w:lang w:val="es-UY"/>
        </w:rPr>
        <w:t>una</w:t>
      </w:r>
      <w:r w:rsidR="007312C3" w:rsidRPr="00341C64">
        <w:rPr>
          <w:spacing w:val="-3"/>
          <w:sz w:val="24"/>
          <w:szCs w:val="24"/>
          <w:lang w:val="es-UY"/>
        </w:rPr>
        <w:t xml:space="preserve"> </w:t>
      </w:r>
      <w:r w:rsidR="007312C3" w:rsidRPr="00341C64">
        <w:rPr>
          <w:sz w:val="24"/>
          <w:szCs w:val="24"/>
          <w:lang w:val="es-UY"/>
        </w:rPr>
        <w:t>declaración</w:t>
      </w:r>
      <w:r w:rsidR="007312C3" w:rsidRPr="00341C64">
        <w:rPr>
          <w:spacing w:val="-7"/>
          <w:sz w:val="24"/>
          <w:szCs w:val="24"/>
          <w:lang w:val="es-UY"/>
        </w:rPr>
        <w:t xml:space="preserve"> </w:t>
      </w:r>
      <w:r w:rsidR="007312C3" w:rsidRPr="00341C64">
        <w:rPr>
          <w:sz w:val="24"/>
          <w:szCs w:val="24"/>
          <w:lang w:val="es-UY"/>
        </w:rPr>
        <w:t>testimonial</w:t>
      </w:r>
      <w:r w:rsidR="007312C3" w:rsidRPr="00341C64">
        <w:rPr>
          <w:spacing w:val="-4"/>
          <w:sz w:val="24"/>
          <w:szCs w:val="24"/>
          <w:lang w:val="es-UY"/>
        </w:rPr>
        <w:t xml:space="preserve"> </w:t>
      </w:r>
      <w:r w:rsidR="007312C3" w:rsidRPr="00341C64">
        <w:rPr>
          <w:sz w:val="24"/>
          <w:szCs w:val="24"/>
          <w:lang w:val="es-UY"/>
        </w:rPr>
        <w:t>por</w:t>
      </w:r>
      <w:r w:rsidR="007312C3" w:rsidRPr="00341C64">
        <w:rPr>
          <w:spacing w:val="-3"/>
          <w:sz w:val="24"/>
          <w:szCs w:val="24"/>
          <w:lang w:val="es-UY"/>
        </w:rPr>
        <w:t xml:space="preserve"> </w:t>
      </w:r>
      <w:r w:rsidR="007312C3" w:rsidRPr="00341C64">
        <w:rPr>
          <w:sz w:val="24"/>
          <w:szCs w:val="24"/>
          <w:lang w:val="es-UY"/>
        </w:rPr>
        <w:t>escrito</w:t>
      </w:r>
      <w:r w:rsidR="007312C3" w:rsidRPr="00341C64">
        <w:rPr>
          <w:spacing w:val="-5"/>
          <w:sz w:val="24"/>
          <w:szCs w:val="24"/>
          <w:lang w:val="es-UY"/>
        </w:rPr>
        <w:t xml:space="preserve"> </w:t>
      </w:r>
      <w:r w:rsidR="007312C3" w:rsidRPr="00341C64">
        <w:rPr>
          <w:sz w:val="24"/>
          <w:szCs w:val="24"/>
          <w:lang w:val="es-UY"/>
        </w:rPr>
        <w:t>y</w:t>
      </w:r>
      <w:r w:rsidR="007312C3" w:rsidRPr="00341C64">
        <w:rPr>
          <w:spacing w:val="-7"/>
          <w:sz w:val="24"/>
          <w:szCs w:val="24"/>
          <w:lang w:val="es-UY"/>
        </w:rPr>
        <w:t xml:space="preserve"> </w:t>
      </w:r>
      <w:r w:rsidR="007312C3" w:rsidRPr="00341C64">
        <w:rPr>
          <w:sz w:val="24"/>
          <w:szCs w:val="24"/>
          <w:lang w:val="es-UY"/>
        </w:rPr>
        <w:t>firmada</w:t>
      </w:r>
      <w:r w:rsidR="007312C3" w:rsidRPr="00341C64">
        <w:rPr>
          <w:spacing w:val="-3"/>
          <w:sz w:val="24"/>
          <w:szCs w:val="24"/>
          <w:lang w:val="es-UY"/>
        </w:rPr>
        <w:t xml:space="preserve"> </w:t>
      </w:r>
      <w:r w:rsidR="00FF31FD" w:rsidRPr="00341C64">
        <w:rPr>
          <w:sz w:val="24"/>
          <w:szCs w:val="24"/>
          <w:lang w:val="es-UY"/>
        </w:rPr>
        <w:t>por</w:t>
      </w:r>
      <w:r w:rsidR="007312C3" w:rsidRPr="00341C64">
        <w:rPr>
          <w:spacing w:val="-4"/>
          <w:sz w:val="24"/>
          <w:szCs w:val="24"/>
          <w:lang w:val="es-UY"/>
        </w:rPr>
        <w:t xml:space="preserve"> </w:t>
      </w:r>
      <w:r w:rsidR="007312C3" w:rsidRPr="00341C64">
        <w:rPr>
          <w:sz w:val="24"/>
          <w:szCs w:val="24"/>
          <w:lang w:val="es-UY"/>
        </w:rPr>
        <w:t>cada</w:t>
      </w:r>
      <w:r w:rsidR="007312C3" w:rsidRPr="00341C64">
        <w:rPr>
          <w:spacing w:val="-4"/>
          <w:sz w:val="24"/>
          <w:szCs w:val="24"/>
          <w:lang w:val="es-UY"/>
        </w:rPr>
        <w:t xml:space="preserve"> </w:t>
      </w:r>
      <w:r w:rsidR="007312C3" w:rsidRPr="00341C64">
        <w:rPr>
          <w:sz w:val="24"/>
          <w:szCs w:val="24"/>
          <w:lang w:val="es-UY"/>
        </w:rPr>
        <w:t>testigo.</w:t>
      </w:r>
    </w:p>
    <w:p w14:paraId="1DAADF0F" w14:textId="77777777" w:rsidR="002D0860" w:rsidRPr="002D0860" w:rsidRDefault="002D0860" w:rsidP="002D0860">
      <w:pPr>
        <w:pStyle w:val="Prrafodelista"/>
        <w:rPr>
          <w:sz w:val="24"/>
          <w:szCs w:val="24"/>
          <w:lang w:val="es-UY"/>
        </w:rPr>
      </w:pPr>
    </w:p>
    <w:p w14:paraId="34157604" w14:textId="1C0CFF47" w:rsidR="002A0B75" w:rsidRPr="00341C64" w:rsidRDefault="00341C64" w:rsidP="00341C64">
      <w:pPr>
        <w:pStyle w:val="Prrafodelista"/>
        <w:numPr>
          <w:ilvl w:val="1"/>
          <w:numId w:val="44"/>
        </w:numPr>
        <w:tabs>
          <w:tab w:val="left" w:pos="720"/>
          <w:tab w:val="left" w:pos="900"/>
        </w:tabs>
        <w:ind w:right="113"/>
        <w:rPr>
          <w:sz w:val="24"/>
          <w:szCs w:val="24"/>
          <w:lang w:val="es-UY"/>
        </w:rPr>
      </w:pPr>
      <w:r>
        <w:rPr>
          <w:sz w:val="24"/>
          <w:szCs w:val="24"/>
          <w:lang w:val="es-UY"/>
        </w:rPr>
        <w:t xml:space="preserve"> </w:t>
      </w:r>
      <w:r w:rsidR="007312C3" w:rsidRPr="00341C64">
        <w:rPr>
          <w:sz w:val="24"/>
          <w:szCs w:val="24"/>
          <w:lang w:val="es-UY"/>
        </w:rPr>
        <w:t>El</w:t>
      </w:r>
      <w:r w:rsidR="007312C3" w:rsidRPr="00341C64">
        <w:rPr>
          <w:spacing w:val="-3"/>
          <w:sz w:val="24"/>
          <w:szCs w:val="24"/>
          <w:lang w:val="es-UY"/>
        </w:rPr>
        <w:t xml:space="preserve"> </w:t>
      </w:r>
      <w:r w:rsidR="007312C3" w:rsidRPr="00341C64">
        <w:rPr>
          <w:sz w:val="24"/>
          <w:szCs w:val="24"/>
          <w:lang w:val="es-UY"/>
        </w:rPr>
        <w:t>Tribunal</w:t>
      </w:r>
      <w:r w:rsidR="007312C3" w:rsidRPr="00341C64">
        <w:rPr>
          <w:spacing w:val="-3"/>
          <w:sz w:val="24"/>
          <w:szCs w:val="24"/>
          <w:lang w:val="es-UY"/>
        </w:rPr>
        <w:t xml:space="preserve"> </w:t>
      </w:r>
      <w:r w:rsidR="007312C3" w:rsidRPr="00341C64">
        <w:rPr>
          <w:sz w:val="24"/>
          <w:szCs w:val="24"/>
          <w:lang w:val="es-UY"/>
        </w:rPr>
        <w:t>no</w:t>
      </w:r>
      <w:r w:rsidR="007312C3" w:rsidRPr="00341C64">
        <w:rPr>
          <w:spacing w:val="-3"/>
          <w:sz w:val="24"/>
          <w:szCs w:val="24"/>
          <w:lang w:val="es-UY"/>
        </w:rPr>
        <w:t xml:space="preserve"> </w:t>
      </w:r>
      <w:r w:rsidR="007312C3" w:rsidRPr="00341C64">
        <w:rPr>
          <w:sz w:val="24"/>
          <w:szCs w:val="24"/>
          <w:lang w:val="es-UY"/>
        </w:rPr>
        <w:t>admitirá</w:t>
      </w:r>
      <w:r w:rsidR="007312C3" w:rsidRPr="00341C64">
        <w:rPr>
          <w:spacing w:val="-3"/>
          <w:sz w:val="24"/>
          <w:szCs w:val="24"/>
          <w:lang w:val="es-UY"/>
        </w:rPr>
        <w:t xml:space="preserve"> </w:t>
      </w:r>
      <w:r w:rsidR="007312C3" w:rsidRPr="00341C64">
        <w:rPr>
          <w:sz w:val="24"/>
          <w:szCs w:val="24"/>
          <w:lang w:val="es-UY"/>
        </w:rPr>
        <w:t>ningún</w:t>
      </w:r>
      <w:r w:rsidR="007312C3" w:rsidRPr="00341C64">
        <w:rPr>
          <w:spacing w:val="-3"/>
          <w:sz w:val="24"/>
          <w:szCs w:val="24"/>
          <w:lang w:val="es-UY"/>
        </w:rPr>
        <w:t xml:space="preserve"> </w:t>
      </w:r>
      <w:r w:rsidR="007312C3" w:rsidRPr="00341C64">
        <w:rPr>
          <w:sz w:val="24"/>
          <w:szCs w:val="24"/>
          <w:lang w:val="es-UY"/>
        </w:rPr>
        <w:t>testimonio</w:t>
      </w:r>
      <w:r w:rsidR="007312C3" w:rsidRPr="00341C64">
        <w:rPr>
          <w:spacing w:val="-4"/>
          <w:sz w:val="24"/>
          <w:szCs w:val="24"/>
          <w:lang w:val="es-UY"/>
        </w:rPr>
        <w:t xml:space="preserve"> </w:t>
      </w:r>
      <w:r w:rsidR="007312C3" w:rsidRPr="00341C64">
        <w:rPr>
          <w:sz w:val="24"/>
          <w:szCs w:val="24"/>
          <w:lang w:val="es-UY"/>
        </w:rPr>
        <w:t>que</w:t>
      </w:r>
      <w:r w:rsidR="007312C3" w:rsidRPr="00341C64">
        <w:rPr>
          <w:spacing w:val="-3"/>
          <w:sz w:val="24"/>
          <w:szCs w:val="24"/>
          <w:lang w:val="es-UY"/>
        </w:rPr>
        <w:t xml:space="preserve"> </w:t>
      </w:r>
      <w:r w:rsidR="007312C3" w:rsidRPr="00341C64">
        <w:rPr>
          <w:sz w:val="24"/>
          <w:szCs w:val="24"/>
          <w:lang w:val="es-UY"/>
        </w:rPr>
        <w:t>no</w:t>
      </w:r>
      <w:r w:rsidR="007312C3" w:rsidRPr="00341C64">
        <w:rPr>
          <w:spacing w:val="-3"/>
          <w:sz w:val="24"/>
          <w:szCs w:val="24"/>
          <w:lang w:val="es-UY"/>
        </w:rPr>
        <w:t xml:space="preserve"> </w:t>
      </w:r>
      <w:r w:rsidR="007312C3" w:rsidRPr="00341C64">
        <w:rPr>
          <w:sz w:val="24"/>
          <w:szCs w:val="24"/>
          <w:lang w:val="es-UY"/>
        </w:rPr>
        <w:t>haya</w:t>
      </w:r>
      <w:r w:rsidR="007312C3" w:rsidRPr="00341C64">
        <w:rPr>
          <w:spacing w:val="-3"/>
          <w:sz w:val="24"/>
          <w:szCs w:val="24"/>
          <w:lang w:val="es-UY"/>
        </w:rPr>
        <w:t xml:space="preserve"> </w:t>
      </w:r>
      <w:r w:rsidR="007312C3" w:rsidRPr="00341C64">
        <w:rPr>
          <w:sz w:val="24"/>
          <w:szCs w:val="24"/>
          <w:lang w:val="es-UY"/>
        </w:rPr>
        <w:t>sido</w:t>
      </w:r>
      <w:r w:rsidR="007312C3" w:rsidRPr="00341C64">
        <w:rPr>
          <w:spacing w:val="-3"/>
          <w:sz w:val="24"/>
          <w:szCs w:val="24"/>
          <w:lang w:val="es-UY"/>
        </w:rPr>
        <w:t xml:space="preserve"> </w:t>
      </w:r>
      <w:r w:rsidR="007312C3" w:rsidRPr="00341C64">
        <w:rPr>
          <w:sz w:val="24"/>
          <w:szCs w:val="24"/>
          <w:lang w:val="es-UY"/>
        </w:rPr>
        <w:t>presentado</w:t>
      </w:r>
      <w:r w:rsidR="007312C3" w:rsidRPr="00341C64">
        <w:rPr>
          <w:spacing w:val="-3"/>
          <w:sz w:val="24"/>
          <w:szCs w:val="24"/>
          <w:lang w:val="es-UY"/>
        </w:rPr>
        <w:t xml:space="preserve"> </w:t>
      </w:r>
      <w:r w:rsidR="007312C3" w:rsidRPr="00341C64">
        <w:rPr>
          <w:sz w:val="24"/>
          <w:szCs w:val="24"/>
          <w:lang w:val="es-UY"/>
        </w:rPr>
        <w:t>con las alegaciones escritas</w:t>
      </w:r>
      <w:r w:rsidR="00B11B86" w:rsidRPr="00341C64">
        <w:rPr>
          <w:sz w:val="24"/>
          <w:szCs w:val="24"/>
          <w:lang w:val="es-UY"/>
        </w:rPr>
        <w:t xml:space="preserve"> (</w:t>
      </w:r>
      <w:r w:rsidR="00987A52" w:rsidRPr="00341C64">
        <w:rPr>
          <w:sz w:val="24"/>
          <w:szCs w:val="24"/>
          <w:lang w:val="es-UY"/>
        </w:rPr>
        <w:t xml:space="preserve">con excepción del supuesto de aquellos testigos no presentados por las </w:t>
      </w:r>
      <w:r w:rsidR="00B11B86" w:rsidRPr="00341C64">
        <w:rPr>
          <w:sz w:val="24"/>
          <w:szCs w:val="24"/>
          <w:lang w:val="es-UY"/>
        </w:rPr>
        <w:t>P</w:t>
      </w:r>
      <w:r w:rsidR="00987A52" w:rsidRPr="00341C64">
        <w:rPr>
          <w:sz w:val="24"/>
          <w:szCs w:val="24"/>
          <w:lang w:val="es-UY"/>
        </w:rPr>
        <w:t xml:space="preserve">artes y convocados directamente por el </w:t>
      </w:r>
      <w:r w:rsidR="00705CFC" w:rsidRPr="00341C64">
        <w:rPr>
          <w:sz w:val="24"/>
          <w:szCs w:val="24"/>
          <w:lang w:val="es-UY"/>
        </w:rPr>
        <w:t>T</w:t>
      </w:r>
      <w:r w:rsidR="00987A52" w:rsidRPr="00341C64">
        <w:rPr>
          <w:sz w:val="24"/>
          <w:szCs w:val="24"/>
          <w:lang w:val="es-UY"/>
        </w:rPr>
        <w:t>ribunal</w:t>
      </w:r>
      <w:r w:rsidR="00B11B86" w:rsidRPr="00341C64">
        <w:rPr>
          <w:sz w:val="24"/>
          <w:szCs w:val="24"/>
          <w:lang w:val="es-UY"/>
        </w:rPr>
        <w:t>)</w:t>
      </w:r>
      <w:r w:rsidR="00987A52" w:rsidRPr="00341C64">
        <w:rPr>
          <w:sz w:val="24"/>
          <w:szCs w:val="24"/>
          <w:lang w:val="es-UY"/>
        </w:rPr>
        <w:t xml:space="preserve">, </w:t>
      </w:r>
      <w:r w:rsidR="007312C3" w:rsidRPr="00341C64">
        <w:rPr>
          <w:sz w:val="24"/>
          <w:szCs w:val="24"/>
          <w:lang w:val="es-UY"/>
        </w:rPr>
        <w:t xml:space="preserve">a menos que el Tribunal determine que existen circunstancias excepcionales, a petición escrita motivada de cualquiera de las Partes, seguida de observaciones sobre la solicitud de la otra Parte. </w:t>
      </w:r>
      <w:r w:rsidR="007312C3" w:rsidRPr="00341C64">
        <w:rPr>
          <w:sz w:val="24"/>
          <w:szCs w:val="24"/>
          <w:lang w:val="es-UY"/>
        </w:rPr>
        <w:lastRenderedPageBreak/>
        <w:t xml:space="preserve">La Parte que solicite autorización para presentar dicho nuevo testimonio no podrá adjuntar a su solicitud la declaración escrita del testigo </w:t>
      </w:r>
      <w:r w:rsidR="00150CF3" w:rsidRPr="00341C64">
        <w:rPr>
          <w:sz w:val="24"/>
          <w:szCs w:val="24"/>
          <w:lang w:val="es-UY"/>
        </w:rPr>
        <w:t>ni</w:t>
      </w:r>
      <w:r w:rsidR="007312C3" w:rsidRPr="00341C64">
        <w:rPr>
          <w:sz w:val="24"/>
          <w:szCs w:val="24"/>
          <w:lang w:val="es-UY"/>
        </w:rPr>
        <w:t xml:space="preserve"> los documentos adjuntos que pretende presentar. En el evento que se admita este nuevo testimonio, el Tribunal permitirá a la otra Parte aportar pruebas de</w:t>
      </w:r>
      <w:r w:rsidR="007312C3" w:rsidRPr="00341C64">
        <w:rPr>
          <w:spacing w:val="-7"/>
          <w:sz w:val="24"/>
          <w:szCs w:val="24"/>
          <w:lang w:val="es-UY"/>
        </w:rPr>
        <w:t xml:space="preserve"> </w:t>
      </w:r>
      <w:r w:rsidR="007312C3" w:rsidRPr="00341C64">
        <w:rPr>
          <w:sz w:val="24"/>
          <w:szCs w:val="24"/>
          <w:lang w:val="es-UY"/>
        </w:rPr>
        <w:t>respuesta.</w:t>
      </w:r>
    </w:p>
    <w:p w14:paraId="365D44C8" w14:textId="77777777" w:rsidR="002A0B75" w:rsidRPr="0017698F" w:rsidRDefault="002A0B75">
      <w:pPr>
        <w:pStyle w:val="Textoindependiente"/>
        <w:spacing w:before="10"/>
        <w:rPr>
          <w:sz w:val="24"/>
          <w:szCs w:val="24"/>
          <w:lang w:val="es-UY"/>
        </w:rPr>
      </w:pPr>
    </w:p>
    <w:p w14:paraId="33247184" w14:textId="26FE05EF" w:rsidR="002A0B75" w:rsidRPr="00F50617" w:rsidRDefault="00341C64" w:rsidP="00341C64">
      <w:pPr>
        <w:pStyle w:val="Prrafodelista"/>
        <w:numPr>
          <w:ilvl w:val="1"/>
          <w:numId w:val="44"/>
        </w:numPr>
        <w:tabs>
          <w:tab w:val="left" w:pos="720"/>
          <w:tab w:val="left" w:pos="900"/>
        </w:tabs>
        <w:ind w:right="113"/>
        <w:rPr>
          <w:sz w:val="24"/>
          <w:szCs w:val="24"/>
          <w:lang w:val="es-UY"/>
        </w:rPr>
      </w:pPr>
      <w:r>
        <w:rPr>
          <w:sz w:val="24"/>
          <w:szCs w:val="24"/>
          <w:lang w:val="es-UY"/>
        </w:rPr>
        <w:t xml:space="preserve"> </w:t>
      </w:r>
      <w:r w:rsidR="007312C3" w:rsidRPr="00F50617">
        <w:rPr>
          <w:sz w:val="24"/>
          <w:szCs w:val="24"/>
          <w:lang w:val="es-UY"/>
        </w:rPr>
        <w:t>Cada declaración testimonial deberá contener al menos la siguiente</w:t>
      </w:r>
      <w:r w:rsidR="007312C3" w:rsidRPr="00F50617">
        <w:rPr>
          <w:spacing w:val="-11"/>
          <w:sz w:val="24"/>
          <w:szCs w:val="24"/>
          <w:lang w:val="es-UY"/>
        </w:rPr>
        <w:t xml:space="preserve"> </w:t>
      </w:r>
      <w:r w:rsidR="007312C3" w:rsidRPr="00F50617">
        <w:rPr>
          <w:sz w:val="24"/>
          <w:szCs w:val="24"/>
          <w:lang w:val="es-UY"/>
        </w:rPr>
        <w:t>información:</w:t>
      </w:r>
    </w:p>
    <w:p w14:paraId="1823AC06" w14:textId="77777777" w:rsidR="002A0B75" w:rsidRPr="00F50617" w:rsidRDefault="002A0B75">
      <w:pPr>
        <w:pStyle w:val="Textoindependiente"/>
        <w:rPr>
          <w:sz w:val="24"/>
          <w:szCs w:val="24"/>
          <w:lang w:val="es-UY"/>
        </w:rPr>
      </w:pPr>
    </w:p>
    <w:p w14:paraId="2B8B1834" w14:textId="77777777" w:rsidR="002A0B75" w:rsidRPr="00F50617" w:rsidRDefault="007312C3" w:rsidP="00FC375F">
      <w:pPr>
        <w:pStyle w:val="Prrafodelista"/>
        <w:numPr>
          <w:ilvl w:val="0"/>
          <w:numId w:val="42"/>
        </w:numPr>
        <w:tabs>
          <w:tab w:val="left" w:pos="1560"/>
        </w:tabs>
        <w:ind w:left="1620" w:right="0" w:hanging="450"/>
        <w:rPr>
          <w:sz w:val="24"/>
          <w:szCs w:val="24"/>
          <w:lang w:val="es-UY"/>
        </w:rPr>
      </w:pPr>
      <w:r w:rsidRPr="00F50617">
        <w:rPr>
          <w:sz w:val="24"/>
          <w:szCs w:val="24"/>
          <w:lang w:val="es-UY"/>
        </w:rPr>
        <w:t>nombre, fecha de nacimiento y dirección actual del</w:t>
      </w:r>
      <w:r w:rsidRPr="00F50617">
        <w:rPr>
          <w:spacing w:val="-7"/>
          <w:sz w:val="24"/>
          <w:szCs w:val="24"/>
          <w:lang w:val="es-UY"/>
        </w:rPr>
        <w:t xml:space="preserve"> </w:t>
      </w:r>
      <w:r w:rsidRPr="00F50617">
        <w:rPr>
          <w:sz w:val="24"/>
          <w:szCs w:val="24"/>
          <w:lang w:val="es-UY"/>
        </w:rPr>
        <w:t>testigo;</w:t>
      </w:r>
    </w:p>
    <w:p w14:paraId="122C5B4F" w14:textId="77777777" w:rsidR="002A0B75" w:rsidRPr="00F50617" w:rsidRDefault="002A0B75">
      <w:pPr>
        <w:pStyle w:val="Textoindependiente"/>
        <w:spacing w:before="9"/>
        <w:rPr>
          <w:sz w:val="24"/>
          <w:szCs w:val="24"/>
          <w:lang w:val="es-UY"/>
        </w:rPr>
      </w:pPr>
    </w:p>
    <w:p w14:paraId="4AB7A610" w14:textId="583D56CC" w:rsidR="002A0B75" w:rsidRPr="00F50617" w:rsidRDefault="007312C3" w:rsidP="00FC375F">
      <w:pPr>
        <w:pStyle w:val="Prrafodelista"/>
        <w:numPr>
          <w:ilvl w:val="0"/>
          <w:numId w:val="42"/>
        </w:numPr>
        <w:tabs>
          <w:tab w:val="left" w:pos="1701"/>
        </w:tabs>
        <w:ind w:left="1560" w:hanging="426"/>
        <w:rPr>
          <w:sz w:val="24"/>
          <w:szCs w:val="24"/>
          <w:lang w:val="es-UY"/>
        </w:rPr>
      </w:pPr>
      <w:r w:rsidRPr="00F50617">
        <w:rPr>
          <w:sz w:val="24"/>
          <w:szCs w:val="24"/>
          <w:lang w:val="es-UY"/>
        </w:rPr>
        <w:t>una descripción de</w:t>
      </w:r>
      <w:r w:rsidR="001F48C2" w:rsidRPr="00F50617">
        <w:rPr>
          <w:sz w:val="24"/>
          <w:szCs w:val="24"/>
          <w:lang w:val="es-UY"/>
        </w:rPr>
        <w:t xml:space="preserve"> la actividad laboral </w:t>
      </w:r>
      <w:r w:rsidRPr="00F50617">
        <w:rPr>
          <w:sz w:val="24"/>
          <w:szCs w:val="24"/>
          <w:lang w:val="es-UY"/>
        </w:rPr>
        <w:t>y calificaciones del testigo, si fuese relevante a la controversia o al contenido de su</w:t>
      </w:r>
      <w:r w:rsidRPr="00F50617">
        <w:rPr>
          <w:spacing w:val="-6"/>
          <w:sz w:val="24"/>
          <w:szCs w:val="24"/>
          <w:lang w:val="es-UY"/>
        </w:rPr>
        <w:t xml:space="preserve"> </w:t>
      </w:r>
      <w:r w:rsidRPr="00F50617">
        <w:rPr>
          <w:sz w:val="24"/>
          <w:szCs w:val="24"/>
          <w:lang w:val="es-UY"/>
        </w:rPr>
        <w:t>declaración;</w:t>
      </w:r>
    </w:p>
    <w:p w14:paraId="026A8EC8" w14:textId="77777777" w:rsidR="002A0B75" w:rsidRPr="00F50617" w:rsidRDefault="002A0B75">
      <w:pPr>
        <w:pStyle w:val="Textoindependiente"/>
        <w:spacing w:before="11"/>
        <w:rPr>
          <w:sz w:val="24"/>
          <w:szCs w:val="24"/>
          <w:lang w:val="es-UY"/>
        </w:rPr>
      </w:pPr>
    </w:p>
    <w:p w14:paraId="4CF42F66" w14:textId="55C6B724" w:rsidR="002A0B75" w:rsidRPr="00F50617" w:rsidRDefault="007312C3" w:rsidP="00FC375F">
      <w:pPr>
        <w:pStyle w:val="Prrafodelista"/>
        <w:numPr>
          <w:ilvl w:val="0"/>
          <w:numId w:val="42"/>
        </w:numPr>
        <w:tabs>
          <w:tab w:val="left" w:pos="1560"/>
        </w:tabs>
        <w:ind w:left="1560" w:right="112" w:hanging="426"/>
        <w:rPr>
          <w:sz w:val="24"/>
          <w:szCs w:val="24"/>
          <w:lang w:val="es-UY"/>
        </w:rPr>
      </w:pPr>
      <w:r w:rsidRPr="00F50617">
        <w:rPr>
          <w:sz w:val="24"/>
          <w:szCs w:val="24"/>
          <w:lang w:val="es-UY"/>
        </w:rPr>
        <w:t xml:space="preserve">una descripción de cualquier relación pasada o presente entre el testigo y las Partes, los abogados, </w:t>
      </w:r>
      <w:r w:rsidR="001D3F66" w:rsidRPr="00F50617">
        <w:rPr>
          <w:sz w:val="24"/>
          <w:szCs w:val="24"/>
          <w:lang w:val="es-UY"/>
        </w:rPr>
        <w:t xml:space="preserve">los </w:t>
      </w:r>
      <w:r w:rsidR="00E2789B" w:rsidRPr="00F50617">
        <w:rPr>
          <w:sz w:val="24"/>
          <w:szCs w:val="24"/>
          <w:lang w:val="es-UY"/>
        </w:rPr>
        <w:t>peritos</w:t>
      </w:r>
      <w:r w:rsidR="001D3F66" w:rsidRPr="00F50617">
        <w:rPr>
          <w:sz w:val="24"/>
          <w:szCs w:val="24"/>
          <w:lang w:val="es-UY"/>
        </w:rPr>
        <w:t xml:space="preserve">, </w:t>
      </w:r>
      <w:r w:rsidRPr="00F50617">
        <w:rPr>
          <w:sz w:val="24"/>
          <w:szCs w:val="24"/>
          <w:lang w:val="es-UY"/>
        </w:rPr>
        <w:t>o los miembros del</w:t>
      </w:r>
      <w:r w:rsidRPr="00F50617">
        <w:rPr>
          <w:spacing w:val="-8"/>
          <w:sz w:val="24"/>
          <w:szCs w:val="24"/>
          <w:lang w:val="es-UY"/>
        </w:rPr>
        <w:t xml:space="preserve"> </w:t>
      </w:r>
      <w:r w:rsidRPr="00F50617">
        <w:rPr>
          <w:sz w:val="24"/>
          <w:szCs w:val="24"/>
          <w:lang w:val="es-UY"/>
        </w:rPr>
        <w:t>Tribunal;</w:t>
      </w:r>
    </w:p>
    <w:p w14:paraId="4ECB445B" w14:textId="77777777" w:rsidR="002A0B75" w:rsidRPr="0017698F" w:rsidRDefault="002A0B75">
      <w:pPr>
        <w:pStyle w:val="Textoindependiente"/>
        <w:spacing w:before="10"/>
        <w:rPr>
          <w:sz w:val="24"/>
          <w:szCs w:val="24"/>
          <w:lang w:val="es-UY"/>
        </w:rPr>
      </w:pPr>
    </w:p>
    <w:p w14:paraId="670A41E7" w14:textId="77777777" w:rsidR="002A0B75" w:rsidRPr="0017698F" w:rsidRDefault="007312C3" w:rsidP="00FC375F">
      <w:pPr>
        <w:pStyle w:val="Prrafodelista"/>
        <w:numPr>
          <w:ilvl w:val="0"/>
          <w:numId w:val="42"/>
        </w:numPr>
        <w:tabs>
          <w:tab w:val="left" w:pos="1560"/>
        </w:tabs>
        <w:ind w:left="1560" w:hanging="426"/>
        <w:rPr>
          <w:sz w:val="24"/>
          <w:szCs w:val="24"/>
          <w:lang w:val="es-UY"/>
        </w:rPr>
      </w:pPr>
      <w:r w:rsidRPr="0017698F">
        <w:rPr>
          <w:sz w:val="24"/>
          <w:szCs w:val="24"/>
          <w:lang w:val="es-UY"/>
        </w:rPr>
        <w:t>una descripción de los hechos sobre los que se ofrece el testimonio del testigo y, si fuera aplicable, la fuente del conocimiento del testigo;</w:t>
      </w:r>
      <w:r w:rsidRPr="0017698F">
        <w:rPr>
          <w:spacing w:val="-12"/>
          <w:sz w:val="24"/>
          <w:szCs w:val="24"/>
          <w:lang w:val="es-UY"/>
        </w:rPr>
        <w:t xml:space="preserve"> </w:t>
      </w:r>
      <w:r w:rsidRPr="0017698F">
        <w:rPr>
          <w:sz w:val="24"/>
          <w:szCs w:val="24"/>
          <w:lang w:val="es-UY"/>
        </w:rPr>
        <w:t>y</w:t>
      </w:r>
    </w:p>
    <w:p w14:paraId="0F8F3BDF" w14:textId="77777777" w:rsidR="002A0B75" w:rsidRPr="0017698F" w:rsidRDefault="002A0B75">
      <w:pPr>
        <w:pStyle w:val="Textoindependiente"/>
        <w:spacing w:before="10"/>
        <w:rPr>
          <w:sz w:val="24"/>
          <w:szCs w:val="24"/>
          <w:lang w:val="es-UY"/>
        </w:rPr>
      </w:pPr>
    </w:p>
    <w:p w14:paraId="04F8A4A5" w14:textId="77777777" w:rsidR="002A0B75" w:rsidRPr="0017698F" w:rsidRDefault="007312C3" w:rsidP="00FC375F">
      <w:pPr>
        <w:pStyle w:val="Prrafodelista"/>
        <w:numPr>
          <w:ilvl w:val="0"/>
          <w:numId w:val="42"/>
        </w:numPr>
        <w:ind w:left="1560" w:right="0" w:hanging="426"/>
        <w:rPr>
          <w:sz w:val="24"/>
          <w:szCs w:val="24"/>
          <w:lang w:val="es-UY"/>
        </w:rPr>
      </w:pPr>
      <w:r w:rsidRPr="0017698F">
        <w:rPr>
          <w:sz w:val="24"/>
          <w:szCs w:val="24"/>
          <w:lang w:val="es-UY"/>
        </w:rPr>
        <w:t>la firma del</w:t>
      </w:r>
      <w:r w:rsidRPr="0017698F">
        <w:rPr>
          <w:spacing w:val="-3"/>
          <w:sz w:val="24"/>
          <w:szCs w:val="24"/>
          <w:lang w:val="es-UY"/>
        </w:rPr>
        <w:t xml:space="preserve"> </w:t>
      </w:r>
      <w:r w:rsidRPr="0017698F">
        <w:rPr>
          <w:sz w:val="24"/>
          <w:szCs w:val="24"/>
          <w:lang w:val="es-UY"/>
        </w:rPr>
        <w:t>testigo.</w:t>
      </w:r>
    </w:p>
    <w:p w14:paraId="51D0FE1F" w14:textId="77777777" w:rsidR="002A0B75" w:rsidRPr="0017698F" w:rsidRDefault="002A0B75">
      <w:pPr>
        <w:pStyle w:val="Textoindependiente"/>
        <w:spacing w:before="9"/>
        <w:rPr>
          <w:sz w:val="24"/>
          <w:szCs w:val="24"/>
          <w:lang w:val="es-UY"/>
        </w:rPr>
      </w:pPr>
    </w:p>
    <w:p w14:paraId="59B1BD3B" w14:textId="4EF8A0DF" w:rsidR="002A0B75" w:rsidRPr="0017698F" w:rsidRDefault="00341C64" w:rsidP="00341C64">
      <w:pPr>
        <w:pStyle w:val="Prrafodelista"/>
        <w:numPr>
          <w:ilvl w:val="1"/>
          <w:numId w:val="44"/>
        </w:numPr>
        <w:tabs>
          <w:tab w:val="left" w:pos="720"/>
          <w:tab w:val="left" w:pos="900"/>
        </w:tabs>
        <w:ind w:right="113"/>
        <w:rPr>
          <w:sz w:val="24"/>
          <w:szCs w:val="24"/>
          <w:lang w:val="es-UY"/>
        </w:rPr>
      </w:pPr>
      <w:r>
        <w:rPr>
          <w:sz w:val="24"/>
          <w:szCs w:val="24"/>
          <w:lang w:val="es-UY"/>
        </w:rPr>
        <w:t xml:space="preserve"> </w:t>
      </w:r>
      <w:r w:rsidR="007312C3" w:rsidRPr="0017698F">
        <w:rPr>
          <w:sz w:val="24"/>
          <w:szCs w:val="24"/>
          <w:lang w:val="es-UY"/>
        </w:rPr>
        <w:t>Antes</w:t>
      </w:r>
      <w:r w:rsidR="007312C3" w:rsidRPr="0017698F">
        <w:rPr>
          <w:spacing w:val="-6"/>
          <w:sz w:val="24"/>
          <w:szCs w:val="24"/>
          <w:lang w:val="es-UY"/>
        </w:rPr>
        <w:t xml:space="preserve"> </w:t>
      </w:r>
      <w:r w:rsidR="007312C3" w:rsidRPr="0017698F">
        <w:rPr>
          <w:sz w:val="24"/>
          <w:szCs w:val="24"/>
          <w:lang w:val="es-UY"/>
        </w:rPr>
        <w:t>de</w:t>
      </w:r>
      <w:r w:rsidR="007312C3" w:rsidRPr="0017698F">
        <w:rPr>
          <w:spacing w:val="-6"/>
          <w:sz w:val="24"/>
          <w:szCs w:val="24"/>
          <w:lang w:val="es-UY"/>
        </w:rPr>
        <w:t xml:space="preserve"> </w:t>
      </w:r>
      <w:r w:rsidR="007312C3" w:rsidRPr="0017698F">
        <w:rPr>
          <w:sz w:val="24"/>
          <w:szCs w:val="24"/>
          <w:lang w:val="es-UY"/>
        </w:rPr>
        <w:t>cualquier</w:t>
      </w:r>
      <w:r w:rsidR="007312C3" w:rsidRPr="0017698F">
        <w:rPr>
          <w:spacing w:val="-5"/>
          <w:sz w:val="24"/>
          <w:szCs w:val="24"/>
          <w:lang w:val="es-UY"/>
        </w:rPr>
        <w:t xml:space="preserve"> </w:t>
      </w:r>
      <w:r w:rsidR="007312C3" w:rsidRPr="0017698F">
        <w:rPr>
          <w:sz w:val="24"/>
          <w:szCs w:val="24"/>
          <w:lang w:val="es-UY"/>
        </w:rPr>
        <w:t>audiencia</w:t>
      </w:r>
      <w:r w:rsidR="007312C3" w:rsidRPr="0017698F">
        <w:rPr>
          <w:spacing w:val="-3"/>
          <w:sz w:val="24"/>
          <w:szCs w:val="24"/>
          <w:lang w:val="es-UY"/>
        </w:rPr>
        <w:t xml:space="preserve"> </w:t>
      </w:r>
      <w:r w:rsidR="007312C3" w:rsidRPr="0017698F">
        <w:rPr>
          <w:sz w:val="24"/>
          <w:szCs w:val="24"/>
          <w:lang w:val="es-UY"/>
        </w:rPr>
        <w:t>y</w:t>
      </w:r>
      <w:r w:rsidR="007312C3" w:rsidRPr="0017698F">
        <w:rPr>
          <w:spacing w:val="-5"/>
          <w:sz w:val="24"/>
          <w:szCs w:val="24"/>
          <w:lang w:val="es-UY"/>
        </w:rPr>
        <w:t xml:space="preserve"> </w:t>
      </w:r>
      <w:r w:rsidR="007312C3" w:rsidRPr="0017698F">
        <w:rPr>
          <w:sz w:val="24"/>
          <w:szCs w:val="24"/>
          <w:lang w:val="es-UY"/>
        </w:rPr>
        <w:t>dentro</w:t>
      </w:r>
      <w:r w:rsidR="007312C3" w:rsidRPr="0017698F">
        <w:rPr>
          <w:spacing w:val="-6"/>
          <w:sz w:val="24"/>
          <w:szCs w:val="24"/>
          <w:lang w:val="es-UY"/>
        </w:rPr>
        <w:t xml:space="preserve"> </w:t>
      </w:r>
      <w:r w:rsidR="007312C3" w:rsidRPr="0017698F">
        <w:rPr>
          <w:sz w:val="24"/>
          <w:szCs w:val="24"/>
          <w:lang w:val="es-UY"/>
        </w:rPr>
        <w:t>del</w:t>
      </w:r>
      <w:r w:rsidR="007312C3" w:rsidRPr="0017698F">
        <w:rPr>
          <w:spacing w:val="-5"/>
          <w:sz w:val="24"/>
          <w:szCs w:val="24"/>
          <w:lang w:val="es-UY"/>
        </w:rPr>
        <w:t xml:space="preserve"> </w:t>
      </w:r>
      <w:r w:rsidR="007312C3" w:rsidRPr="0017698F">
        <w:rPr>
          <w:sz w:val="24"/>
          <w:szCs w:val="24"/>
          <w:lang w:val="es-UY"/>
        </w:rPr>
        <w:t>plazo</w:t>
      </w:r>
      <w:r w:rsidR="007312C3" w:rsidRPr="0017698F">
        <w:rPr>
          <w:spacing w:val="-4"/>
          <w:sz w:val="24"/>
          <w:szCs w:val="24"/>
          <w:lang w:val="es-UY"/>
        </w:rPr>
        <w:t xml:space="preserve"> </w:t>
      </w:r>
      <w:r w:rsidR="007312C3" w:rsidRPr="0017698F">
        <w:rPr>
          <w:sz w:val="24"/>
          <w:szCs w:val="24"/>
          <w:lang w:val="es-UY"/>
        </w:rPr>
        <w:t>establecido</w:t>
      </w:r>
      <w:r w:rsidR="007312C3" w:rsidRPr="0017698F">
        <w:rPr>
          <w:spacing w:val="-6"/>
          <w:sz w:val="24"/>
          <w:szCs w:val="24"/>
          <w:lang w:val="es-UY"/>
        </w:rPr>
        <w:t xml:space="preserve"> </w:t>
      </w:r>
      <w:r w:rsidR="007312C3" w:rsidRPr="0017698F">
        <w:rPr>
          <w:sz w:val="24"/>
          <w:szCs w:val="24"/>
          <w:lang w:val="es-UY"/>
        </w:rPr>
        <w:t>en</w:t>
      </w:r>
      <w:r w:rsidR="007312C3" w:rsidRPr="0017698F">
        <w:rPr>
          <w:spacing w:val="-5"/>
          <w:sz w:val="24"/>
          <w:szCs w:val="24"/>
          <w:lang w:val="es-UY"/>
        </w:rPr>
        <w:t xml:space="preserve"> </w:t>
      </w:r>
      <w:r w:rsidR="007312C3" w:rsidRPr="0017698F">
        <w:rPr>
          <w:sz w:val="24"/>
          <w:szCs w:val="24"/>
          <w:lang w:val="es-UY"/>
        </w:rPr>
        <w:t>el</w:t>
      </w:r>
      <w:r w:rsidR="007312C3" w:rsidRPr="0017698F">
        <w:rPr>
          <w:spacing w:val="-5"/>
          <w:sz w:val="24"/>
          <w:szCs w:val="24"/>
          <w:lang w:val="es-UY"/>
        </w:rPr>
        <w:t xml:space="preserve"> </w:t>
      </w:r>
      <w:r w:rsidR="00FC375F">
        <w:rPr>
          <w:sz w:val="24"/>
          <w:szCs w:val="24"/>
          <w:lang w:val="es-UY"/>
        </w:rPr>
        <w:t>C</w:t>
      </w:r>
      <w:r w:rsidR="007312C3" w:rsidRPr="0017698F">
        <w:rPr>
          <w:sz w:val="24"/>
          <w:szCs w:val="24"/>
          <w:lang w:val="es-UY"/>
        </w:rPr>
        <w:t>alendario</w:t>
      </w:r>
      <w:r w:rsidR="007312C3" w:rsidRPr="0017698F">
        <w:rPr>
          <w:spacing w:val="-4"/>
          <w:sz w:val="24"/>
          <w:szCs w:val="24"/>
          <w:lang w:val="es-UY"/>
        </w:rPr>
        <w:t xml:space="preserve"> </w:t>
      </w:r>
      <w:r w:rsidR="00FC375F">
        <w:rPr>
          <w:sz w:val="24"/>
          <w:szCs w:val="24"/>
          <w:lang w:val="es-UY"/>
        </w:rPr>
        <w:t>P</w:t>
      </w:r>
      <w:r w:rsidR="007312C3" w:rsidRPr="0017698F">
        <w:rPr>
          <w:sz w:val="24"/>
          <w:szCs w:val="24"/>
          <w:lang w:val="es-UY"/>
        </w:rPr>
        <w:t>rocesal,</w:t>
      </w:r>
      <w:r w:rsidR="007312C3" w:rsidRPr="0017698F">
        <w:rPr>
          <w:spacing w:val="-6"/>
          <w:sz w:val="24"/>
          <w:szCs w:val="24"/>
          <w:lang w:val="es-UY"/>
        </w:rPr>
        <w:t xml:space="preserve"> </w:t>
      </w:r>
      <w:r w:rsidR="007312C3" w:rsidRPr="0017698F">
        <w:rPr>
          <w:sz w:val="24"/>
          <w:szCs w:val="24"/>
          <w:lang w:val="es-UY"/>
        </w:rPr>
        <w:t>el</w:t>
      </w:r>
      <w:r w:rsidR="007312C3" w:rsidRPr="0017698F">
        <w:rPr>
          <w:spacing w:val="-7"/>
          <w:sz w:val="24"/>
          <w:szCs w:val="24"/>
          <w:lang w:val="es-UY"/>
        </w:rPr>
        <w:t xml:space="preserve"> </w:t>
      </w:r>
      <w:r w:rsidR="007312C3" w:rsidRPr="0017698F">
        <w:rPr>
          <w:sz w:val="24"/>
          <w:szCs w:val="24"/>
          <w:lang w:val="es-UY"/>
        </w:rPr>
        <w:t>Tribunal o una de las Partes podrán requerir a la otra Parte que presente en la audiencia para su interrogatorio</w:t>
      </w:r>
      <w:r w:rsidR="007312C3" w:rsidRPr="0017698F">
        <w:rPr>
          <w:spacing w:val="-7"/>
          <w:sz w:val="24"/>
          <w:szCs w:val="24"/>
          <w:lang w:val="es-UY"/>
        </w:rPr>
        <w:t xml:space="preserve"> </w:t>
      </w:r>
      <w:r w:rsidR="007312C3" w:rsidRPr="0017698F">
        <w:rPr>
          <w:sz w:val="24"/>
          <w:szCs w:val="24"/>
          <w:lang w:val="es-UY"/>
        </w:rPr>
        <w:t>y</w:t>
      </w:r>
      <w:r w:rsidR="007312C3" w:rsidRPr="0017698F">
        <w:rPr>
          <w:spacing w:val="-9"/>
          <w:sz w:val="24"/>
          <w:szCs w:val="24"/>
          <w:lang w:val="es-UY"/>
        </w:rPr>
        <w:t xml:space="preserve"> </w:t>
      </w:r>
      <w:r w:rsidR="00FC375F" w:rsidRPr="0017698F">
        <w:rPr>
          <w:sz w:val="24"/>
          <w:szCs w:val="24"/>
          <w:lang w:val="es-UY"/>
        </w:rPr>
        <w:t>contrainterrogatorio</w:t>
      </w:r>
      <w:r w:rsidR="007312C3" w:rsidRPr="0017698F">
        <w:rPr>
          <w:spacing w:val="-6"/>
          <w:sz w:val="24"/>
          <w:szCs w:val="24"/>
          <w:lang w:val="es-UY"/>
        </w:rPr>
        <w:t xml:space="preserve"> </w:t>
      </w:r>
      <w:r w:rsidR="007312C3" w:rsidRPr="0017698F">
        <w:rPr>
          <w:sz w:val="24"/>
          <w:szCs w:val="24"/>
          <w:lang w:val="es-UY"/>
        </w:rPr>
        <w:t>a</w:t>
      </w:r>
      <w:r w:rsidR="007312C3" w:rsidRPr="0017698F">
        <w:rPr>
          <w:spacing w:val="-7"/>
          <w:sz w:val="24"/>
          <w:szCs w:val="24"/>
          <w:lang w:val="es-UY"/>
        </w:rPr>
        <w:t xml:space="preserve"> </w:t>
      </w:r>
      <w:r w:rsidR="007312C3" w:rsidRPr="0017698F">
        <w:rPr>
          <w:sz w:val="24"/>
          <w:szCs w:val="24"/>
          <w:lang w:val="es-UY"/>
        </w:rPr>
        <w:t>cualquier</w:t>
      </w:r>
      <w:r w:rsidR="007312C3" w:rsidRPr="0017698F">
        <w:rPr>
          <w:spacing w:val="-5"/>
          <w:sz w:val="24"/>
          <w:szCs w:val="24"/>
          <w:lang w:val="es-UY"/>
        </w:rPr>
        <w:t xml:space="preserve"> </w:t>
      </w:r>
      <w:r w:rsidR="007312C3" w:rsidRPr="0017698F">
        <w:rPr>
          <w:sz w:val="24"/>
          <w:szCs w:val="24"/>
          <w:lang w:val="es-UY"/>
        </w:rPr>
        <w:t>testigo</w:t>
      </w:r>
      <w:r w:rsidR="007312C3" w:rsidRPr="0017698F">
        <w:rPr>
          <w:spacing w:val="-6"/>
          <w:sz w:val="24"/>
          <w:szCs w:val="24"/>
          <w:lang w:val="es-UY"/>
        </w:rPr>
        <w:t xml:space="preserve"> </w:t>
      </w:r>
      <w:r w:rsidR="007312C3" w:rsidRPr="0017698F">
        <w:rPr>
          <w:sz w:val="24"/>
          <w:szCs w:val="24"/>
          <w:lang w:val="es-UY"/>
        </w:rPr>
        <w:t>o</w:t>
      </w:r>
      <w:r w:rsidR="007312C3" w:rsidRPr="0017698F">
        <w:rPr>
          <w:spacing w:val="-6"/>
          <w:sz w:val="24"/>
          <w:szCs w:val="24"/>
          <w:lang w:val="es-UY"/>
        </w:rPr>
        <w:t xml:space="preserve"> </w:t>
      </w:r>
      <w:r w:rsidR="007312C3" w:rsidRPr="0017698F">
        <w:rPr>
          <w:sz w:val="24"/>
          <w:szCs w:val="24"/>
          <w:lang w:val="es-UY"/>
        </w:rPr>
        <w:t>perito</w:t>
      </w:r>
      <w:r w:rsidR="007312C3" w:rsidRPr="0017698F">
        <w:rPr>
          <w:spacing w:val="-7"/>
          <w:sz w:val="24"/>
          <w:szCs w:val="24"/>
          <w:lang w:val="es-UY"/>
        </w:rPr>
        <w:t xml:space="preserve"> </w:t>
      </w:r>
      <w:r w:rsidR="007312C3" w:rsidRPr="0017698F">
        <w:rPr>
          <w:sz w:val="24"/>
          <w:szCs w:val="24"/>
          <w:lang w:val="es-UY"/>
        </w:rPr>
        <w:t>cuya</w:t>
      </w:r>
      <w:r w:rsidR="007312C3" w:rsidRPr="0017698F">
        <w:rPr>
          <w:spacing w:val="-6"/>
          <w:sz w:val="24"/>
          <w:szCs w:val="24"/>
          <w:lang w:val="es-UY"/>
        </w:rPr>
        <w:t xml:space="preserve"> </w:t>
      </w:r>
      <w:r w:rsidR="007312C3" w:rsidRPr="0017698F">
        <w:rPr>
          <w:sz w:val="24"/>
          <w:szCs w:val="24"/>
          <w:lang w:val="es-UY"/>
        </w:rPr>
        <w:t>declaración</w:t>
      </w:r>
      <w:r w:rsidR="007312C3" w:rsidRPr="0017698F">
        <w:rPr>
          <w:spacing w:val="-7"/>
          <w:sz w:val="24"/>
          <w:szCs w:val="24"/>
          <w:lang w:val="es-UY"/>
        </w:rPr>
        <w:t xml:space="preserve"> </w:t>
      </w:r>
      <w:r w:rsidR="007312C3" w:rsidRPr="0017698F">
        <w:rPr>
          <w:sz w:val="24"/>
          <w:szCs w:val="24"/>
          <w:lang w:val="es-UY"/>
        </w:rPr>
        <w:t>escrita</w:t>
      </w:r>
      <w:r w:rsidR="007312C3" w:rsidRPr="0017698F">
        <w:rPr>
          <w:spacing w:val="-7"/>
          <w:sz w:val="24"/>
          <w:szCs w:val="24"/>
          <w:lang w:val="es-UY"/>
        </w:rPr>
        <w:t xml:space="preserve"> </w:t>
      </w:r>
      <w:r w:rsidR="007312C3" w:rsidRPr="0017698F">
        <w:rPr>
          <w:sz w:val="24"/>
          <w:szCs w:val="24"/>
          <w:lang w:val="es-UY"/>
        </w:rPr>
        <w:t>hubiera sido</w:t>
      </w:r>
      <w:r w:rsidR="007312C3" w:rsidRPr="0017698F">
        <w:rPr>
          <w:spacing w:val="-12"/>
          <w:sz w:val="24"/>
          <w:szCs w:val="24"/>
          <w:lang w:val="es-UY"/>
        </w:rPr>
        <w:t xml:space="preserve"> </w:t>
      </w:r>
      <w:r w:rsidR="007312C3" w:rsidRPr="0017698F">
        <w:rPr>
          <w:sz w:val="24"/>
          <w:szCs w:val="24"/>
          <w:lang w:val="es-UY"/>
        </w:rPr>
        <w:t>presentada</w:t>
      </w:r>
      <w:r w:rsidR="007312C3" w:rsidRPr="0017698F">
        <w:rPr>
          <w:spacing w:val="-13"/>
          <w:sz w:val="24"/>
          <w:szCs w:val="24"/>
          <w:lang w:val="es-UY"/>
        </w:rPr>
        <w:t xml:space="preserve"> </w:t>
      </w:r>
      <w:r w:rsidR="007312C3" w:rsidRPr="0017698F">
        <w:rPr>
          <w:sz w:val="24"/>
          <w:szCs w:val="24"/>
          <w:lang w:val="es-UY"/>
        </w:rPr>
        <w:t>junto</w:t>
      </w:r>
      <w:r w:rsidR="007312C3" w:rsidRPr="0017698F">
        <w:rPr>
          <w:spacing w:val="-11"/>
          <w:sz w:val="24"/>
          <w:szCs w:val="24"/>
          <w:lang w:val="es-UY"/>
        </w:rPr>
        <w:t xml:space="preserve"> </w:t>
      </w:r>
      <w:r w:rsidR="007312C3" w:rsidRPr="0017698F">
        <w:rPr>
          <w:sz w:val="24"/>
          <w:szCs w:val="24"/>
          <w:lang w:val="es-UY"/>
        </w:rPr>
        <w:t>con</w:t>
      </w:r>
      <w:r w:rsidR="007312C3" w:rsidRPr="0017698F">
        <w:rPr>
          <w:spacing w:val="-11"/>
          <w:sz w:val="24"/>
          <w:szCs w:val="24"/>
          <w:lang w:val="es-UY"/>
        </w:rPr>
        <w:t xml:space="preserve"> </w:t>
      </w:r>
      <w:r w:rsidR="007312C3" w:rsidRPr="0017698F">
        <w:rPr>
          <w:sz w:val="24"/>
          <w:szCs w:val="24"/>
          <w:lang w:val="es-UY"/>
        </w:rPr>
        <w:t>los</w:t>
      </w:r>
      <w:r w:rsidR="007312C3" w:rsidRPr="0017698F">
        <w:rPr>
          <w:spacing w:val="-11"/>
          <w:sz w:val="24"/>
          <w:szCs w:val="24"/>
          <w:lang w:val="es-UY"/>
        </w:rPr>
        <w:t xml:space="preserve"> </w:t>
      </w:r>
      <w:r w:rsidR="007312C3" w:rsidRPr="0017698F">
        <w:rPr>
          <w:sz w:val="24"/>
          <w:szCs w:val="24"/>
          <w:lang w:val="es-UY"/>
        </w:rPr>
        <w:t>alegatos</w:t>
      </w:r>
      <w:r w:rsidR="007312C3" w:rsidRPr="0017698F">
        <w:rPr>
          <w:spacing w:val="-10"/>
          <w:sz w:val="24"/>
          <w:szCs w:val="24"/>
          <w:lang w:val="es-UY"/>
        </w:rPr>
        <w:t xml:space="preserve"> </w:t>
      </w:r>
      <w:r w:rsidR="007312C3" w:rsidRPr="0017698F">
        <w:rPr>
          <w:sz w:val="24"/>
          <w:szCs w:val="24"/>
          <w:lang w:val="es-UY"/>
        </w:rPr>
        <w:t>escritos.</w:t>
      </w:r>
      <w:r w:rsidR="007312C3" w:rsidRPr="0017698F">
        <w:rPr>
          <w:spacing w:val="-11"/>
          <w:sz w:val="24"/>
          <w:szCs w:val="24"/>
          <w:lang w:val="es-UY"/>
        </w:rPr>
        <w:t xml:space="preserve"> </w:t>
      </w:r>
    </w:p>
    <w:p w14:paraId="12B575B3" w14:textId="77777777" w:rsidR="00150CF3" w:rsidRPr="0017698F" w:rsidRDefault="00150CF3" w:rsidP="00150CF3">
      <w:pPr>
        <w:tabs>
          <w:tab w:val="left" w:pos="685"/>
        </w:tabs>
        <w:spacing w:before="9"/>
        <w:ind w:left="297" w:right="110"/>
        <w:rPr>
          <w:sz w:val="24"/>
          <w:szCs w:val="24"/>
          <w:lang w:val="es-UY"/>
        </w:rPr>
      </w:pPr>
    </w:p>
    <w:p w14:paraId="567111C4" w14:textId="3FBCFBF5" w:rsidR="002A0B75" w:rsidRPr="0017698F" w:rsidRDefault="00341C64" w:rsidP="00341C64">
      <w:pPr>
        <w:pStyle w:val="Prrafodelista"/>
        <w:numPr>
          <w:ilvl w:val="1"/>
          <w:numId w:val="44"/>
        </w:numPr>
        <w:tabs>
          <w:tab w:val="left" w:pos="720"/>
          <w:tab w:val="left" w:pos="900"/>
        </w:tabs>
        <w:ind w:right="113"/>
        <w:rPr>
          <w:sz w:val="24"/>
          <w:szCs w:val="24"/>
          <w:lang w:val="es-UY"/>
        </w:rPr>
      </w:pPr>
      <w:r>
        <w:rPr>
          <w:sz w:val="24"/>
          <w:szCs w:val="24"/>
          <w:lang w:val="es-UY"/>
        </w:rPr>
        <w:t xml:space="preserve"> </w:t>
      </w:r>
      <w:r w:rsidR="007312C3" w:rsidRPr="0017698F">
        <w:rPr>
          <w:sz w:val="24"/>
          <w:szCs w:val="24"/>
          <w:lang w:val="es-UY"/>
        </w:rPr>
        <w:t xml:space="preserve">Cada Parte será responsable de convocar a sus testigos a comparecer a la audiencia que corresponda, salvo que la otra Parte haya renunciado a </w:t>
      </w:r>
      <w:r w:rsidR="00FC375F" w:rsidRPr="0017698F">
        <w:rPr>
          <w:sz w:val="24"/>
          <w:szCs w:val="24"/>
          <w:lang w:val="es-UY"/>
        </w:rPr>
        <w:t>contrainterrogar</w:t>
      </w:r>
      <w:r w:rsidR="007312C3" w:rsidRPr="0017698F">
        <w:rPr>
          <w:sz w:val="24"/>
          <w:szCs w:val="24"/>
          <w:lang w:val="es-UY"/>
        </w:rPr>
        <w:t xml:space="preserve"> a dicho testigo o que el Tribunal no haya instruido su</w:t>
      </w:r>
      <w:r w:rsidR="007312C3" w:rsidRPr="0017698F">
        <w:rPr>
          <w:spacing w:val="-6"/>
          <w:sz w:val="24"/>
          <w:szCs w:val="24"/>
          <w:lang w:val="es-UY"/>
        </w:rPr>
        <w:t xml:space="preserve"> </w:t>
      </w:r>
      <w:r w:rsidR="007312C3" w:rsidRPr="0017698F">
        <w:rPr>
          <w:sz w:val="24"/>
          <w:szCs w:val="24"/>
          <w:lang w:val="es-UY"/>
        </w:rPr>
        <w:t>comparecencia.</w:t>
      </w:r>
      <w:r w:rsidR="00FD6E44">
        <w:rPr>
          <w:sz w:val="24"/>
          <w:szCs w:val="24"/>
          <w:lang w:val="es-UY"/>
        </w:rPr>
        <w:t xml:space="preserve"> La comparecencia del testigo </w:t>
      </w:r>
      <w:r w:rsidR="00F748C0">
        <w:rPr>
          <w:sz w:val="24"/>
          <w:szCs w:val="24"/>
          <w:lang w:val="es-UY"/>
        </w:rPr>
        <w:t xml:space="preserve">será en forma presencial salvo que, previa solicitud de una o ambas Partes con la debida antelación y por causas justificadas, el Tribunal autorice la comparacencia remota. </w:t>
      </w:r>
    </w:p>
    <w:p w14:paraId="4AC37FD1" w14:textId="77777777" w:rsidR="002A0B75" w:rsidRPr="0017698F" w:rsidRDefault="002A0B75">
      <w:pPr>
        <w:pStyle w:val="Textoindependiente"/>
        <w:spacing w:before="6"/>
        <w:rPr>
          <w:sz w:val="24"/>
          <w:szCs w:val="24"/>
          <w:lang w:val="es-UY"/>
        </w:rPr>
      </w:pPr>
    </w:p>
    <w:p w14:paraId="490B592E" w14:textId="7316D4BB" w:rsidR="002A0B75" w:rsidRPr="0017698F" w:rsidRDefault="00341C64" w:rsidP="00341C64">
      <w:pPr>
        <w:pStyle w:val="Prrafodelista"/>
        <w:numPr>
          <w:ilvl w:val="1"/>
          <w:numId w:val="44"/>
        </w:numPr>
        <w:tabs>
          <w:tab w:val="left" w:pos="720"/>
          <w:tab w:val="left" w:pos="900"/>
        </w:tabs>
        <w:ind w:right="113"/>
        <w:rPr>
          <w:sz w:val="24"/>
          <w:szCs w:val="24"/>
          <w:lang w:val="es-UY"/>
        </w:rPr>
      </w:pPr>
      <w:r>
        <w:rPr>
          <w:sz w:val="24"/>
          <w:szCs w:val="24"/>
          <w:lang w:val="es-UY"/>
        </w:rPr>
        <w:t xml:space="preserve"> </w:t>
      </w:r>
      <w:r w:rsidR="007312C3" w:rsidRPr="0017698F">
        <w:rPr>
          <w:sz w:val="24"/>
          <w:szCs w:val="24"/>
          <w:lang w:val="es-UY"/>
        </w:rPr>
        <w:t>El Tribunal podrá, por iniciativa propia o a petición de Parte, ordenar la comparecencia de cualquier otro</w:t>
      </w:r>
      <w:r w:rsidR="007312C3" w:rsidRPr="0017698F">
        <w:rPr>
          <w:spacing w:val="-3"/>
          <w:sz w:val="24"/>
          <w:szCs w:val="24"/>
          <w:lang w:val="es-UY"/>
        </w:rPr>
        <w:t xml:space="preserve"> </w:t>
      </w:r>
      <w:r w:rsidR="007312C3" w:rsidRPr="0017698F">
        <w:rPr>
          <w:sz w:val="24"/>
          <w:szCs w:val="24"/>
          <w:lang w:val="es-UY"/>
        </w:rPr>
        <w:t>testigo</w:t>
      </w:r>
      <w:r w:rsidR="005F3EF5" w:rsidRPr="0017698F">
        <w:rPr>
          <w:sz w:val="24"/>
          <w:szCs w:val="24"/>
          <w:lang w:val="es-UY"/>
        </w:rPr>
        <w:t>, incluso de testigos bajo el control de una Parte que no hayan presentado testimonio escrito</w:t>
      </w:r>
      <w:r w:rsidR="007312C3" w:rsidRPr="0017698F">
        <w:rPr>
          <w:sz w:val="24"/>
          <w:szCs w:val="24"/>
          <w:lang w:val="es-UY"/>
        </w:rPr>
        <w:t>.</w:t>
      </w:r>
      <w:r w:rsidR="005F3EF5" w:rsidRPr="0017698F">
        <w:rPr>
          <w:sz w:val="24"/>
          <w:szCs w:val="24"/>
          <w:lang w:val="es-UY"/>
        </w:rPr>
        <w:t xml:space="preserve"> En </w:t>
      </w:r>
      <w:r w:rsidR="00FC375F" w:rsidRPr="0017698F">
        <w:rPr>
          <w:sz w:val="24"/>
          <w:szCs w:val="24"/>
          <w:lang w:val="es-UY"/>
        </w:rPr>
        <w:t>estos</w:t>
      </w:r>
      <w:r w:rsidR="005F3EF5" w:rsidRPr="0017698F">
        <w:rPr>
          <w:sz w:val="24"/>
          <w:szCs w:val="24"/>
          <w:lang w:val="es-UY"/>
        </w:rPr>
        <w:t xml:space="preserve"> casos el Tribunal determinará, después de </w:t>
      </w:r>
      <w:r w:rsidR="00FC375F" w:rsidRPr="0017698F">
        <w:rPr>
          <w:sz w:val="24"/>
          <w:szCs w:val="24"/>
          <w:lang w:val="es-UY"/>
        </w:rPr>
        <w:t>oír</w:t>
      </w:r>
      <w:r w:rsidR="005F3EF5" w:rsidRPr="0017698F">
        <w:rPr>
          <w:sz w:val="24"/>
          <w:szCs w:val="24"/>
          <w:lang w:val="es-UY"/>
        </w:rPr>
        <w:t xml:space="preserve"> a las Partes, el procedimiento para la comparecencia del testigo en audiencia.</w:t>
      </w:r>
    </w:p>
    <w:p w14:paraId="536914E6" w14:textId="77777777" w:rsidR="002A0B75" w:rsidRPr="0017698F" w:rsidRDefault="002A0B75" w:rsidP="00BB7733">
      <w:pPr>
        <w:pStyle w:val="Textoindependiente"/>
        <w:spacing w:before="11"/>
        <w:jc w:val="both"/>
        <w:rPr>
          <w:sz w:val="24"/>
          <w:szCs w:val="24"/>
          <w:lang w:val="es-UY"/>
        </w:rPr>
      </w:pPr>
    </w:p>
    <w:p w14:paraId="01539792" w14:textId="662403F5" w:rsidR="002A0B75" w:rsidRPr="0017698F" w:rsidRDefault="00341C64" w:rsidP="00341C64">
      <w:pPr>
        <w:pStyle w:val="Prrafodelista"/>
        <w:numPr>
          <w:ilvl w:val="1"/>
          <w:numId w:val="44"/>
        </w:numPr>
        <w:tabs>
          <w:tab w:val="left" w:pos="720"/>
          <w:tab w:val="left" w:pos="900"/>
        </w:tabs>
        <w:ind w:right="113"/>
        <w:rPr>
          <w:sz w:val="24"/>
          <w:szCs w:val="24"/>
          <w:lang w:val="es-UY"/>
        </w:rPr>
      </w:pPr>
      <w:r>
        <w:rPr>
          <w:sz w:val="24"/>
          <w:szCs w:val="24"/>
          <w:lang w:val="es-UY"/>
        </w:rPr>
        <w:t xml:space="preserve"> </w:t>
      </w:r>
      <w:r w:rsidR="007312C3" w:rsidRPr="0017698F">
        <w:rPr>
          <w:sz w:val="24"/>
          <w:szCs w:val="24"/>
          <w:lang w:val="es-UY"/>
        </w:rPr>
        <w:t>Si</w:t>
      </w:r>
      <w:r w:rsidR="007312C3" w:rsidRPr="0017698F">
        <w:rPr>
          <w:spacing w:val="-3"/>
          <w:sz w:val="24"/>
          <w:szCs w:val="24"/>
          <w:lang w:val="es-UY"/>
        </w:rPr>
        <w:t xml:space="preserve"> </w:t>
      </w:r>
      <w:r w:rsidR="007312C3" w:rsidRPr="0017698F">
        <w:rPr>
          <w:sz w:val="24"/>
          <w:szCs w:val="24"/>
          <w:lang w:val="es-UY"/>
        </w:rPr>
        <w:t>la</w:t>
      </w:r>
      <w:r w:rsidR="007312C3" w:rsidRPr="0017698F">
        <w:rPr>
          <w:spacing w:val="-3"/>
          <w:sz w:val="24"/>
          <w:szCs w:val="24"/>
          <w:lang w:val="es-UY"/>
        </w:rPr>
        <w:t xml:space="preserve"> </w:t>
      </w:r>
      <w:r w:rsidR="007312C3" w:rsidRPr="0017698F">
        <w:rPr>
          <w:sz w:val="24"/>
          <w:szCs w:val="24"/>
          <w:lang w:val="es-UY"/>
        </w:rPr>
        <w:t>comparecencia</w:t>
      </w:r>
      <w:r w:rsidR="007312C3" w:rsidRPr="0017698F">
        <w:rPr>
          <w:spacing w:val="-5"/>
          <w:sz w:val="24"/>
          <w:szCs w:val="24"/>
          <w:lang w:val="es-UY"/>
        </w:rPr>
        <w:t xml:space="preserve"> </w:t>
      </w:r>
      <w:r w:rsidR="007312C3" w:rsidRPr="0017698F">
        <w:rPr>
          <w:sz w:val="24"/>
          <w:szCs w:val="24"/>
          <w:lang w:val="es-UY"/>
        </w:rPr>
        <w:t>de</w:t>
      </w:r>
      <w:r w:rsidR="007312C3" w:rsidRPr="0017698F">
        <w:rPr>
          <w:spacing w:val="-3"/>
          <w:sz w:val="24"/>
          <w:szCs w:val="24"/>
          <w:lang w:val="es-UY"/>
        </w:rPr>
        <w:t xml:space="preserve"> </w:t>
      </w:r>
      <w:r w:rsidR="007312C3" w:rsidRPr="0017698F">
        <w:rPr>
          <w:sz w:val="24"/>
          <w:szCs w:val="24"/>
          <w:lang w:val="es-UY"/>
        </w:rPr>
        <w:t>un</w:t>
      </w:r>
      <w:r w:rsidR="007312C3" w:rsidRPr="0017698F">
        <w:rPr>
          <w:spacing w:val="-4"/>
          <w:sz w:val="24"/>
          <w:szCs w:val="24"/>
          <w:lang w:val="es-UY"/>
        </w:rPr>
        <w:t xml:space="preserve"> </w:t>
      </w:r>
      <w:r w:rsidR="007312C3" w:rsidRPr="0017698F">
        <w:rPr>
          <w:sz w:val="24"/>
          <w:szCs w:val="24"/>
          <w:lang w:val="es-UY"/>
        </w:rPr>
        <w:t>testigo</w:t>
      </w:r>
      <w:r w:rsidR="007312C3" w:rsidRPr="0017698F">
        <w:rPr>
          <w:spacing w:val="-3"/>
          <w:sz w:val="24"/>
          <w:szCs w:val="24"/>
          <w:lang w:val="es-UY"/>
        </w:rPr>
        <w:t xml:space="preserve"> </w:t>
      </w:r>
      <w:r w:rsidR="007312C3" w:rsidRPr="0017698F">
        <w:rPr>
          <w:sz w:val="24"/>
          <w:szCs w:val="24"/>
          <w:lang w:val="es-UY"/>
        </w:rPr>
        <w:t>no</w:t>
      </w:r>
      <w:r w:rsidR="007312C3" w:rsidRPr="0017698F">
        <w:rPr>
          <w:spacing w:val="-4"/>
          <w:sz w:val="24"/>
          <w:szCs w:val="24"/>
          <w:lang w:val="es-UY"/>
        </w:rPr>
        <w:t xml:space="preserve"> </w:t>
      </w:r>
      <w:r w:rsidR="007312C3" w:rsidRPr="0017698F">
        <w:rPr>
          <w:sz w:val="24"/>
          <w:szCs w:val="24"/>
          <w:lang w:val="es-UY"/>
        </w:rPr>
        <w:t>ha</w:t>
      </w:r>
      <w:r w:rsidR="007312C3" w:rsidRPr="0017698F">
        <w:rPr>
          <w:spacing w:val="-3"/>
          <w:sz w:val="24"/>
          <w:szCs w:val="24"/>
          <w:lang w:val="es-UY"/>
        </w:rPr>
        <w:t xml:space="preserve"> </w:t>
      </w:r>
      <w:r w:rsidR="007312C3" w:rsidRPr="0017698F">
        <w:rPr>
          <w:sz w:val="24"/>
          <w:szCs w:val="24"/>
          <w:lang w:val="es-UY"/>
        </w:rPr>
        <w:t>sido</w:t>
      </w:r>
      <w:r w:rsidR="007312C3" w:rsidRPr="0017698F">
        <w:rPr>
          <w:spacing w:val="-3"/>
          <w:sz w:val="24"/>
          <w:szCs w:val="24"/>
          <w:lang w:val="es-UY"/>
        </w:rPr>
        <w:t xml:space="preserve"> </w:t>
      </w:r>
      <w:r w:rsidR="007312C3" w:rsidRPr="0017698F">
        <w:rPr>
          <w:sz w:val="24"/>
          <w:szCs w:val="24"/>
          <w:lang w:val="es-UY"/>
        </w:rPr>
        <w:t>requerida</w:t>
      </w:r>
      <w:r w:rsidR="007312C3" w:rsidRPr="0017698F">
        <w:rPr>
          <w:spacing w:val="-6"/>
          <w:sz w:val="24"/>
          <w:szCs w:val="24"/>
          <w:lang w:val="es-UY"/>
        </w:rPr>
        <w:t xml:space="preserve"> </w:t>
      </w:r>
      <w:r w:rsidR="007312C3" w:rsidRPr="0017698F">
        <w:rPr>
          <w:sz w:val="24"/>
          <w:szCs w:val="24"/>
          <w:lang w:val="es-UY"/>
        </w:rPr>
        <w:t>por</w:t>
      </w:r>
      <w:r w:rsidR="007312C3" w:rsidRPr="0017698F">
        <w:rPr>
          <w:spacing w:val="-3"/>
          <w:sz w:val="24"/>
          <w:szCs w:val="24"/>
          <w:lang w:val="es-UY"/>
        </w:rPr>
        <w:t xml:space="preserve"> </w:t>
      </w:r>
      <w:r w:rsidR="007312C3" w:rsidRPr="0017698F">
        <w:rPr>
          <w:sz w:val="24"/>
          <w:szCs w:val="24"/>
          <w:lang w:val="es-UY"/>
        </w:rPr>
        <w:t>una</w:t>
      </w:r>
      <w:r w:rsidR="007312C3" w:rsidRPr="0017698F">
        <w:rPr>
          <w:spacing w:val="-2"/>
          <w:sz w:val="24"/>
          <w:szCs w:val="24"/>
          <w:lang w:val="es-UY"/>
        </w:rPr>
        <w:t xml:space="preserve"> </w:t>
      </w:r>
      <w:r w:rsidR="007312C3" w:rsidRPr="0017698F">
        <w:rPr>
          <w:sz w:val="24"/>
          <w:szCs w:val="24"/>
          <w:lang w:val="es-UY"/>
        </w:rPr>
        <w:t>parte</w:t>
      </w:r>
      <w:r w:rsidR="007312C3" w:rsidRPr="0017698F">
        <w:rPr>
          <w:spacing w:val="-3"/>
          <w:sz w:val="24"/>
          <w:szCs w:val="24"/>
          <w:lang w:val="es-UY"/>
        </w:rPr>
        <w:t xml:space="preserve"> </w:t>
      </w:r>
      <w:r w:rsidR="007312C3" w:rsidRPr="0017698F">
        <w:rPr>
          <w:sz w:val="24"/>
          <w:szCs w:val="24"/>
          <w:lang w:val="es-UY"/>
        </w:rPr>
        <w:t>en</w:t>
      </w:r>
      <w:r w:rsidR="007312C3" w:rsidRPr="0017698F">
        <w:rPr>
          <w:spacing w:val="-4"/>
          <w:sz w:val="24"/>
          <w:szCs w:val="24"/>
          <w:lang w:val="es-UY"/>
        </w:rPr>
        <w:t xml:space="preserve"> </w:t>
      </w:r>
      <w:r w:rsidR="007312C3" w:rsidRPr="0017698F">
        <w:rPr>
          <w:sz w:val="24"/>
          <w:szCs w:val="24"/>
          <w:lang w:val="es-UY"/>
        </w:rPr>
        <w:t>ningún</w:t>
      </w:r>
      <w:r w:rsidR="007312C3" w:rsidRPr="0017698F">
        <w:rPr>
          <w:spacing w:val="-3"/>
          <w:sz w:val="24"/>
          <w:szCs w:val="24"/>
          <w:lang w:val="es-UY"/>
        </w:rPr>
        <w:t xml:space="preserve"> </w:t>
      </w:r>
      <w:r w:rsidR="007312C3" w:rsidRPr="0017698F">
        <w:rPr>
          <w:sz w:val="24"/>
          <w:szCs w:val="24"/>
          <w:lang w:val="es-UY"/>
        </w:rPr>
        <w:t>caso</w:t>
      </w:r>
      <w:r w:rsidR="007312C3" w:rsidRPr="0017698F">
        <w:rPr>
          <w:spacing w:val="-4"/>
          <w:sz w:val="24"/>
          <w:szCs w:val="24"/>
          <w:lang w:val="es-UY"/>
        </w:rPr>
        <w:t xml:space="preserve"> </w:t>
      </w:r>
      <w:r w:rsidR="007312C3" w:rsidRPr="0017698F">
        <w:rPr>
          <w:sz w:val="24"/>
          <w:szCs w:val="24"/>
          <w:lang w:val="es-UY"/>
        </w:rPr>
        <w:t>se</w:t>
      </w:r>
      <w:r w:rsidR="007312C3" w:rsidRPr="0017698F">
        <w:rPr>
          <w:spacing w:val="-3"/>
          <w:sz w:val="24"/>
          <w:szCs w:val="24"/>
          <w:lang w:val="es-UY"/>
        </w:rPr>
        <w:t xml:space="preserve"> </w:t>
      </w:r>
      <w:r w:rsidR="007312C3" w:rsidRPr="0017698F">
        <w:rPr>
          <w:sz w:val="24"/>
          <w:szCs w:val="24"/>
          <w:lang w:val="es-UY"/>
        </w:rPr>
        <w:t>entenderá que</w:t>
      </w:r>
      <w:r w:rsidR="007312C3" w:rsidRPr="0017698F">
        <w:rPr>
          <w:spacing w:val="-7"/>
          <w:sz w:val="24"/>
          <w:szCs w:val="24"/>
          <w:lang w:val="es-UY"/>
        </w:rPr>
        <w:t xml:space="preserve"> </w:t>
      </w:r>
      <w:r w:rsidR="007312C3" w:rsidRPr="0017698F">
        <w:rPr>
          <w:sz w:val="24"/>
          <w:szCs w:val="24"/>
          <w:lang w:val="es-UY"/>
        </w:rPr>
        <w:t>esa</w:t>
      </w:r>
      <w:r w:rsidR="007312C3" w:rsidRPr="0017698F">
        <w:rPr>
          <w:spacing w:val="-8"/>
          <w:sz w:val="24"/>
          <w:szCs w:val="24"/>
          <w:lang w:val="es-UY"/>
        </w:rPr>
        <w:t xml:space="preserve"> </w:t>
      </w:r>
      <w:r w:rsidR="007312C3" w:rsidRPr="0017698F">
        <w:rPr>
          <w:sz w:val="24"/>
          <w:szCs w:val="24"/>
          <w:lang w:val="es-UY"/>
        </w:rPr>
        <w:t>Parte</w:t>
      </w:r>
      <w:r w:rsidR="007312C3" w:rsidRPr="0017698F">
        <w:rPr>
          <w:spacing w:val="-8"/>
          <w:sz w:val="24"/>
          <w:szCs w:val="24"/>
          <w:lang w:val="es-UY"/>
        </w:rPr>
        <w:t xml:space="preserve"> </w:t>
      </w:r>
      <w:r w:rsidR="007312C3" w:rsidRPr="0017698F">
        <w:rPr>
          <w:sz w:val="24"/>
          <w:szCs w:val="24"/>
          <w:lang w:val="es-UY"/>
        </w:rPr>
        <w:t>se</w:t>
      </w:r>
      <w:r w:rsidR="007312C3" w:rsidRPr="0017698F">
        <w:rPr>
          <w:spacing w:val="-9"/>
          <w:sz w:val="24"/>
          <w:szCs w:val="24"/>
          <w:lang w:val="es-UY"/>
        </w:rPr>
        <w:t xml:space="preserve"> </w:t>
      </w:r>
      <w:r w:rsidR="007312C3" w:rsidRPr="0017698F">
        <w:rPr>
          <w:sz w:val="24"/>
          <w:szCs w:val="24"/>
          <w:lang w:val="es-UY"/>
        </w:rPr>
        <w:t>muestra</w:t>
      </w:r>
      <w:r w:rsidR="007312C3" w:rsidRPr="0017698F">
        <w:rPr>
          <w:spacing w:val="-6"/>
          <w:sz w:val="24"/>
          <w:szCs w:val="24"/>
          <w:lang w:val="es-UY"/>
        </w:rPr>
        <w:t xml:space="preserve"> </w:t>
      </w:r>
      <w:r w:rsidR="007312C3" w:rsidRPr="0017698F">
        <w:rPr>
          <w:sz w:val="24"/>
          <w:szCs w:val="24"/>
          <w:lang w:val="es-UY"/>
        </w:rPr>
        <w:t>conforme</w:t>
      </w:r>
      <w:r w:rsidR="007312C3" w:rsidRPr="0017698F">
        <w:rPr>
          <w:spacing w:val="-6"/>
          <w:sz w:val="24"/>
          <w:szCs w:val="24"/>
          <w:lang w:val="es-UY"/>
        </w:rPr>
        <w:t xml:space="preserve"> </w:t>
      </w:r>
      <w:r w:rsidR="007312C3" w:rsidRPr="0017698F">
        <w:rPr>
          <w:sz w:val="24"/>
          <w:szCs w:val="24"/>
          <w:lang w:val="es-UY"/>
        </w:rPr>
        <w:t>con</w:t>
      </w:r>
      <w:r w:rsidR="007312C3" w:rsidRPr="0017698F">
        <w:rPr>
          <w:spacing w:val="-8"/>
          <w:sz w:val="24"/>
          <w:szCs w:val="24"/>
          <w:lang w:val="es-UY"/>
        </w:rPr>
        <w:t xml:space="preserve"> </w:t>
      </w:r>
      <w:r w:rsidR="007312C3" w:rsidRPr="0017698F">
        <w:rPr>
          <w:sz w:val="24"/>
          <w:szCs w:val="24"/>
          <w:lang w:val="es-UY"/>
        </w:rPr>
        <w:t>la</w:t>
      </w:r>
      <w:r w:rsidR="007312C3" w:rsidRPr="0017698F">
        <w:rPr>
          <w:spacing w:val="-8"/>
          <w:sz w:val="24"/>
          <w:szCs w:val="24"/>
          <w:lang w:val="es-UY"/>
        </w:rPr>
        <w:t xml:space="preserve"> </w:t>
      </w:r>
      <w:r w:rsidR="007312C3" w:rsidRPr="0017698F">
        <w:rPr>
          <w:sz w:val="24"/>
          <w:szCs w:val="24"/>
          <w:lang w:val="es-UY"/>
        </w:rPr>
        <w:t>exactitud</w:t>
      </w:r>
      <w:r w:rsidR="007312C3" w:rsidRPr="0017698F">
        <w:rPr>
          <w:spacing w:val="-9"/>
          <w:sz w:val="24"/>
          <w:szCs w:val="24"/>
          <w:lang w:val="es-UY"/>
        </w:rPr>
        <w:t xml:space="preserve"> </w:t>
      </w:r>
      <w:r w:rsidR="007312C3" w:rsidRPr="0017698F">
        <w:rPr>
          <w:sz w:val="24"/>
          <w:szCs w:val="24"/>
          <w:lang w:val="es-UY"/>
        </w:rPr>
        <w:t>el</w:t>
      </w:r>
      <w:r w:rsidR="007312C3" w:rsidRPr="0017698F">
        <w:rPr>
          <w:spacing w:val="-6"/>
          <w:sz w:val="24"/>
          <w:szCs w:val="24"/>
          <w:lang w:val="es-UY"/>
        </w:rPr>
        <w:t xml:space="preserve"> </w:t>
      </w:r>
      <w:r w:rsidR="007312C3" w:rsidRPr="0017698F">
        <w:rPr>
          <w:sz w:val="24"/>
          <w:szCs w:val="24"/>
          <w:lang w:val="es-UY"/>
        </w:rPr>
        <w:t>contenido</w:t>
      </w:r>
      <w:r w:rsidR="007312C3" w:rsidRPr="0017698F">
        <w:rPr>
          <w:spacing w:val="-8"/>
          <w:sz w:val="24"/>
          <w:szCs w:val="24"/>
          <w:lang w:val="es-UY"/>
        </w:rPr>
        <w:t xml:space="preserve"> </w:t>
      </w:r>
      <w:r w:rsidR="007312C3" w:rsidRPr="0017698F">
        <w:rPr>
          <w:sz w:val="24"/>
          <w:szCs w:val="24"/>
          <w:lang w:val="es-UY"/>
        </w:rPr>
        <w:t>de</w:t>
      </w:r>
      <w:r w:rsidR="007312C3" w:rsidRPr="0017698F">
        <w:rPr>
          <w:spacing w:val="-8"/>
          <w:sz w:val="24"/>
          <w:szCs w:val="24"/>
          <w:lang w:val="es-UY"/>
        </w:rPr>
        <w:t xml:space="preserve"> </w:t>
      </w:r>
      <w:r w:rsidR="007312C3" w:rsidRPr="0017698F">
        <w:rPr>
          <w:sz w:val="24"/>
          <w:szCs w:val="24"/>
          <w:lang w:val="es-UY"/>
        </w:rPr>
        <w:t>dicha</w:t>
      </w:r>
      <w:r w:rsidR="007312C3" w:rsidRPr="0017698F">
        <w:rPr>
          <w:spacing w:val="-9"/>
          <w:sz w:val="24"/>
          <w:szCs w:val="24"/>
          <w:lang w:val="es-UY"/>
        </w:rPr>
        <w:t xml:space="preserve"> </w:t>
      </w:r>
      <w:r w:rsidR="007312C3" w:rsidRPr="0017698F">
        <w:rPr>
          <w:sz w:val="24"/>
          <w:szCs w:val="24"/>
          <w:lang w:val="es-UY"/>
        </w:rPr>
        <w:t>declaración</w:t>
      </w:r>
      <w:r w:rsidR="007312C3" w:rsidRPr="0017698F">
        <w:rPr>
          <w:spacing w:val="-6"/>
          <w:sz w:val="24"/>
          <w:szCs w:val="24"/>
          <w:lang w:val="es-UY"/>
        </w:rPr>
        <w:t xml:space="preserve"> </w:t>
      </w:r>
      <w:r w:rsidR="007312C3" w:rsidRPr="0017698F">
        <w:rPr>
          <w:sz w:val="24"/>
          <w:szCs w:val="24"/>
          <w:lang w:val="es-UY"/>
        </w:rPr>
        <w:t>testimonial.</w:t>
      </w:r>
    </w:p>
    <w:p w14:paraId="7EEA719C" w14:textId="77777777" w:rsidR="002A0B75" w:rsidRPr="0017698F" w:rsidRDefault="002A0B75" w:rsidP="00BB7733">
      <w:pPr>
        <w:pStyle w:val="Textoindependiente"/>
        <w:spacing w:before="10"/>
        <w:jc w:val="both"/>
        <w:rPr>
          <w:sz w:val="24"/>
          <w:szCs w:val="24"/>
          <w:lang w:val="es-UY"/>
        </w:rPr>
      </w:pPr>
    </w:p>
    <w:p w14:paraId="03156902" w14:textId="00B4C3D5" w:rsidR="002A0B75" w:rsidRPr="00FD6E44" w:rsidRDefault="00341C64" w:rsidP="00341C64">
      <w:pPr>
        <w:pStyle w:val="Prrafodelista"/>
        <w:numPr>
          <w:ilvl w:val="1"/>
          <w:numId w:val="44"/>
        </w:numPr>
        <w:tabs>
          <w:tab w:val="left" w:pos="720"/>
          <w:tab w:val="left" w:pos="900"/>
        </w:tabs>
        <w:ind w:right="113"/>
        <w:rPr>
          <w:sz w:val="24"/>
          <w:szCs w:val="24"/>
          <w:lang w:val="es-UY"/>
        </w:rPr>
      </w:pPr>
      <w:r>
        <w:rPr>
          <w:sz w:val="24"/>
          <w:szCs w:val="24"/>
          <w:lang w:val="es-UY"/>
        </w:rPr>
        <w:t xml:space="preserve"> </w:t>
      </w:r>
      <w:r w:rsidR="007312C3" w:rsidRPr="00FD6E44">
        <w:rPr>
          <w:sz w:val="24"/>
          <w:szCs w:val="24"/>
          <w:lang w:val="es-UY"/>
        </w:rPr>
        <w:t>Si un testigo o perito que hubiere sido llamado a testificar por el Tribunal o por la otra Parte no compareciere a la audiencia, la declaración de ese testigo o perito, junto con la evidencia presentada con tal declaración, será eliminada del expediente, salvo que el Tribunal determine que existieron razones justificadas para su no comparecencia. En tal caso, el Tribunal podrá ordenar</w:t>
      </w:r>
      <w:r w:rsidR="007312C3" w:rsidRPr="00FD6E44">
        <w:rPr>
          <w:spacing w:val="-5"/>
          <w:sz w:val="24"/>
          <w:szCs w:val="24"/>
          <w:lang w:val="es-UY"/>
        </w:rPr>
        <w:t xml:space="preserve"> </w:t>
      </w:r>
      <w:r w:rsidR="007312C3" w:rsidRPr="00FD6E44">
        <w:rPr>
          <w:sz w:val="24"/>
          <w:szCs w:val="24"/>
          <w:lang w:val="es-UY"/>
        </w:rPr>
        <w:t>la</w:t>
      </w:r>
      <w:r w:rsidR="007312C3" w:rsidRPr="00FD6E44">
        <w:rPr>
          <w:spacing w:val="-6"/>
          <w:sz w:val="24"/>
          <w:szCs w:val="24"/>
          <w:lang w:val="es-UY"/>
        </w:rPr>
        <w:t xml:space="preserve"> </w:t>
      </w:r>
      <w:r w:rsidR="007312C3" w:rsidRPr="00FD6E44">
        <w:rPr>
          <w:sz w:val="24"/>
          <w:szCs w:val="24"/>
          <w:lang w:val="es-UY"/>
        </w:rPr>
        <w:t>comparecencia</w:t>
      </w:r>
      <w:r w:rsidR="007312C3" w:rsidRPr="00FD6E44">
        <w:rPr>
          <w:spacing w:val="-3"/>
          <w:sz w:val="24"/>
          <w:szCs w:val="24"/>
          <w:lang w:val="es-UY"/>
        </w:rPr>
        <w:t xml:space="preserve"> </w:t>
      </w:r>
      <w:r w:rsidR="007312C3" w:rsidRPr="00FD6E44">
        <w:rPr>
          <w:sz w:val="24"/>
          <w:szCs w:val="24"/>
          <w:lang w:val="es-UY"/>
        </w:rPr>
        <w:t>del</w:t>
      </w:r>
      <w:r w:rsidR="007312C3" w:rsidRPr="00FD6E44">
        <w:rPr>
          <w:spacing w:val="-4"/>
          <w:sz w:val="24"/>
          <w:szCs w:val="24"/>
          <w:lang w:val="es-UY"/>
        </w:rPr>
        <w:t xml:space="preserve"> </w:t>
      </w:r>
      <w:r w:rsidR="007312C3" w:rsidRPr="00FD6E44">
        <w:rPr>
          <w:sz w:val="24"/>
          <w:szCs w:val="24"/>
          <w:lang w:val="es-UY"/>
        </w:rPr>
        <w:t>testigo</w:t>
      </w:r>
      <w:r w:rsidR="007312C3" w:rsidRPr="00FD6E44">
        <w:rPr>
          <w:spacing w:val="-4"/>
          <w:sz w:val="24"/>
          <w:szCs w:val="24"/>
          <w:lang w:val="es-UY"/>
        </w:rPr>
        <w:t xml:space="preserve"> </w:t>
      </w:r>
      <w:r w:rsidR="007312C3" w:rsidRPr="00FD6E44">
        <w:rPr>
          <w:sz w:val="24"/>
          <w:szCs w:val="24"/>
          <w:lang w:val="es-UY"/>
        </w:rPr>
        <w:t>una</w:t>
      </w:r>
      <w:r w:rsidR="007312C3" w:rsidRPr="00FD6E44">
        <w:rPr>
          <w:spacing w:val="-6"/>
          <w:sz w:val="24"/>
          <w:szCs w:val="24"/>
          <w:lang w:val="es-UY"/>
        </w:rPr>
        <w:t xml:space="preserve"> </w:t>
      </w:r>
      <w:r w:rsidR="007312C3" w:rsidRPr="00FD6E44">
        <w:rPr>
          <w:sz w:val="24"/>
          <w:szCs w:val="24"/>
          <w:lang w:val="es-UY"/>
        </w:rPr>
        <w:t>segunda</w:t>
      </w:r>
      <w:r w:rsidR="007312C3" w:rsidRPr="00FD6E44">
        <w:rPr>
          <w:spacing w:val="-3"/>
          <w:sz w:val="24"/>
          <w:szCs w:val="24"/>
          <w:lang w:val="es-UY"/>
        </w:rPr>
        <w:t xml:space="preserve"> </w:t>
      </w:r>
      <w:r w:rsidR="007312C3" w:rsidRPr="00FD6E44">
        <w:rPr>
          <w:sz w:val="24"/>
          <w:szCs w:val="24"/>
          <w:lang w:val="es-UY"/>
        </w:rPr>
        <w:t>vez</w:t>
      </w:r>
      <w:r w:rsidR="007312C3" w:rsidRPr="00FD6E44">
        <w:rPr>
          <w:spacing w:val="-5"/>
          <w:sz w:val="24"/>
          <w:szCs w:val="24"/>
          <w:lang w:val="es-UY"/>
        </w:rPr>
        <w:t xml:space="preserve"> </w:t>
      </w:r>
      <w:r w:rsidR="007312C3" w:rsidRPr="00FD6E44">
        <w:rPr>
          <w:sz w:val="24"/>
          <w:szCs w:val="24"/>
          <w:lang w:val="es-UY"/>
        </w:rPr>
        <w:t>si</w:t>
      </w:r>
      <w:r w:rsidR="007312C3" w:rsidRPr="00FD6E44">
        <w:rPr>
          <w:spacing w:val="-3"/>
          <w:sz w:val="24"/>
          <w:szCs w:val="24"/>
          <w:lang w:val="es-UY"/>
        </w:rPr>
        <w:t xml:space="preserve"> </w:t>
      </w:r>
      <w:r w:rsidR="007312C3" w:rsidRPr="00FD6E44">
        <w:rPr>
          <w:sz w:val="24"/>
          <w:szCs w:val="24"/>
          <w:lang w:val="es-UY"/>
        </w:rPr>
        <w:t>considera</w:t>
      </w:r>
      <w:r w:rsidR="007312C3" w:rsidRPr="00FD6E44">
        <w:rPr>
          <w:spacing w:val="-6"/>
          <w:sz w:val="24"/>
          <w:szCs w:val="24"/>
          <w:lang w:val="es-UY"/>
        </w:rPr>
        <w:t xml:space="preserve"> </w:t>
      </w:r>
      <w:r w:rsidR="007312C3" w:rsidRPr="00FD6E44">
        <w:rPr>
          <w:sz w:val="24"/>
          <w:szCs w:val="24"/>
          <w:lang w:val="es-UY"/>
        </w:rPr>
        <w:t>que</w:t>
      </w:r>
      <w:r w:rsidR="007312C3" w:rsidRPr="00FD6E44">
        <w:rPr>
          <w:spacing w:val="-6"/>
          <w:sz w:val="24"/>
          <w:szCs w:val="24"/>
          <w:lang w:val="es-UY"/>
        </w:rPr>
        <w:t xml:space="preserve"> </w:t>
      </w:r>
      <w:r w:rsidR="007312C3" w:rsidRPr="00FD6E44">
        <w:rPr>
          <w:sz w:val="24"/>
          <w:szCs w:val="24"/>
          <w:lang w:val="es-UY"/>
        </w:rPr>
        <w:t>su</w:t>
      </w:r>
      <w:r w:rsidR="007312C3" w:rsidRPr="00FD6E44">
        <w:rPr>
          <w:spacing w:val="-5"/>
          <w:sz w:val="24"/>
          <w:szCs w:val="24"/>
          <w:lang w:val="es-UY"/>
        </w:rPr>
        <w:t xml:space="preserve"> </w:t>
      </w:r>
      <w:r w:rsidR="007312C3" w:rsidRPr="00FD6E44">
        <w:rPr>
          <w:sz w:val="24"/>
          <w:szCs w:val="24"/>
          <w:lang w:val="es-UY"/>
        </w:rPr>
        <w:t>testimonio</w:t>
      </w:r>
      <w:r w:rsidR="007312C3" w:rsidRPr="00FD6E44">
        <w:rPr>
          <w:spacing w:val="-4"/>
          <w:sz w:val="24"/>
          <w:szCs w:val="24"/>
          <w:lang w:val="es-UY"/>
        </w:rPr>
        <w:t xml:space="preserve"> </w:t>
      </w:r>
      <w:r w:rsidR="007312C3" w:rsidRPr="00FD6E44">
        <w:rPr>
          <w:sz w:val="24"/>
          <w:szCs w:val="24"/>
          <w:lang w:val="es-UY"/>
        </w:rPr>
        <w:t>es</w:t>
      </w:r>
      <w:r w:rsidR="007312C3" w:rsidRPr="00FD6E44">
        <w:rPr>
          <w:spacing w:val="-6"/>
          <w:sz w:val="24"/>
          <w:szCs w:val="24"/>
          <w:lang w:val="es-UY"/>
        </w:rPr>
        <w:t xml:space="preserve"> </w:t>
      </w:r>
      <w:r w:rsidR="007312C3" w:rsidRPr="00FD6E44">
        <w:rPr>
          <w:sz w:val="24"/>
          <w:szCs w:val="24"/>
          <w:lang w:val="es-UY"/>
        </w:rPr>
        <w:t>relevante y material.</w:t>
      </w:r>
    </w:p>
    <w:p w14:paraId="676A2FFD" w14:textId="77777777" w:rsidR="002A0B75" w:rsidRPr="0017698F" w:rsidRDefault="002A0B75" w:rsidP="00BB7733">
      <w:pPr>
        <w:pStyle w:val="Textoindependiente"/>
        <w:spacing w:before="9"/>
        <w:jc w:val="both"/>
        <w:rPr>
          <w:sz w:val="24"/>
          <w:szCs w:val="24"/>
          <w:lang w:val="es-UY"/>
        </w:rPr>
      </w:pPr>
    </w:p>
    <w:p w14:paraId="563AD431" w14:textId="77777777" w:rsidR="00341C64" w:rsidRDefault="007312C3" w:rsidP="00341C64">
      <w:pPr>
        <w:pStyle w:val="Prrafodelista"/>
        <w:numPr>
          <w:ilvl w:val="1"/>
          <w:numId w:val="44"/>
        </w:numPr>
        <w:tabs>
          <w:tab w:val="left" w:pos="720"/>
          <w:tab w:val="left" w:pos="900"/>
        </w:tabs>
        <w:ind w:right="113"/>
        <w:rPr>
          <w:sz w:val="24"/>
          <w:szCs w:val="24"/>
          <w:lang w:val="es-UY"/>
        </w:rPr>
      </w:pPr>
      <w:r w:rsidRPr="0017698F">
        <w:rPr>
          <w:sz w:val="24"/>
          <w:szCs w:val="24"/>
          <w:lang w:val="es-UY"/>
        </w:rPr>
        <w:t xml:space="preserve">Cada Parte cubrirá los costos de comparecencia de sus propios testigos. El </w:t>
      </w:r>
      <w:r w:rsidRPr="0017698F">
        <w:rPr>
          <w:sz w:val="24"/>
          <w:szCs w:val="24"/>
          <w:lang w:val="es-UY"/>
        </w:rPr>
        <w:lastRenderedPageBreak/>
        <w:t>Tribunal decidirá, si así se le solicita, sobre la distribución correspondiente de tales costos en su laudo</w:t>
      </w:r>
      <w:r w:rsidRPr="0017698F">
        <w:rPr>
          <w:spacing w:val="-20"/>
          <w:sz w:val="24"/>
          <w:szCs w:val="24"/>
          <w:lang w:val="es-UY"/>
        </w:rPr>
        <w:t xml:space="preserve"> </w:t>
      </w:r>
      <w:r w:rsidRPr="0017698F">
        <w:rPr>
          <w:sz w:val="24"/>
          <w:szCs w:val="24"/>
          <w:lang w:val="es-UY"/>
        </w:rPr>
        <w:t>final.</w:t>
      </w:r>
    </w:p>
    <w:p w14:paraId="29EB4EBE" w14:textId="77777777" w:rsidR="00341C64" w:rsidRPr="00341C64" w:rsidRDefault="00341C64" w:rsidP="00341C64">
      <w:pPr>
        <w:pStyle w:val="Prrafodelista"/>
        <w:rPr>
          <w:sz w:val="24"/>
          <w:szCs w:val="24"/>
          <w:lang w:val="es-UY"/>
        </w:rPr>
      </w:pPr>
    </w:p>
    <w:p w14:paraId="408C2B1D" w14:textId="07F8289D" w:rsidR="002A0B75" w:rsidRPr="00341C64" w:rsidRDefault="007312C3" w:rsidP="00341C64">
      <w:pPr>
        <w:pStyle w:val="Prrafodelista"/>
        <w:numPr>
          <w:ilvl w:val="1"/>
          <w:numId w:val="44"/>
        </w:numPr>
        <w:tabs>
          <w:tab w:val="left" w:pos="720"/>
          <w:tab w:val="left" w:pos="900"/>
        </w:tabs>
        <w:ind w:right="113"/>
        <w:rPr>
          <w:sz w:val="24"/>
          <w:szCs w:val="24"/>
          <w:lang w:val="es-UY"/>
        </w:rPr>
      </w:pPr>
      <w:r w:rsidRPr="00341C64">
        <w:rPr>
          <w:sz w:val="24"/>
          <w:szCs w:val="24"/>
          <w:lang w:val="es-UY"/>
        </w:rPr>
        <w:t>En cualquier audiencia, los interrogatorios de los testigos procederán de la siguiente</w:t>
      </w:r>
      <w:r w:rsidRPr="00341C64">
        <w:rPr>
          <w:spacing w:val="-21"/>
          <w:sz w:val="24"/>
          <w:szCs w:val="24"/>
          <w:lang w:val="es-UY"/>
        </w:rPr>
        <w:t xml:space="preserve"> </w:t>
      </w:r>
      <w:r w:rsidRPr="00341C64">
        <w:rPr>
          <w:sz w:val="24"/>
          <w:szCs w:val="24"/>
          <w:lang w:val="es-UY"/>
        </w:rPr>
        <w:t>manera:</w:t>
      </w:r>
    </w:p>
    <w:p w14:paraId="5C5EBBB8" w14:textId="77777777" w:rsidR="002A0B75" w:rsidRPr="0017698F" w:rsidRDefault="002A0B75" w:rsidP="00BB7733">
      <w:pPr>
        <w:pStyle w:val="Textoindependiente"/>
        <w:spacing w:before="9"/>
        <w:jc w:val="both"/>
        <w:rPr>
          <w:sz w:val="24"/>
          <w:szCs w:val="24"/>
          <w:lang w:val="es-UY"/>
        </w:rPr>
      </w:pPr>
    </w:p>
    <w:p w14:paraId="395466EC" w14:textId="77777777" w:rsidR="002A0B75" w:rsidRPr="0017698F" w:rsidRDefault="007312C3" w:rsidP="00FC375F">
      <w:pPr>
        <w:pStyle w:val="Prrafodelista"/>
        <w:numPr>
          <w:ilvl w:val="0"/>
          <w:numId w:val="43"/>
        </w:numPr>
        <w:ind w:left="1620" w:right="0" w:hanging="360"/>
        <w:rPr>
          <w:sz w:val="24"/>
          <w:szCs w:val="24"/>
          <w:lang w:val="es-UY"/>
        </w:rPr>
      </w:pPr>
      <w:r w:rsidRPr="0017698F">
        <w:rPr>
          <w:sz w:val="24"/>
          <w:szCs w:val="24"/>
          <w:lang w:val="es-UY"/>
        </w:rPr>
        <w:t>El testigo hará una declaración de veracidad.</w:t>
      </w:r>
    </w:p>
    <w:p w14:paraId="75FD46D8" w14:textId="77777777" w:rsidR="002A0B75" w:rsidRPr="0017698F" w:rsidRDefault="002A0B75" w:rsidP="00BB7733">
      <w:pPr>
        <w:pStyle w:val="Textoindependiente"/>
        <w:jc w:val="both"/>
        <w:rPr>
          <w:sz w:val="24"/>
          <w:szCs w:val="24"/>
          <w:lang w:val="es-UY"/>
        </w:rPr>
      </w:pPr>
    </w:p>
    <w:p w14:paraId="1093C7E1" w14:textId="01BB3E08" w:rsidR="002A0B75" w:rsidRPr="0017698F" w:rsidRDefault="00150CF3" w:rsidP="00FC375F">
      <w:pPr>
        <w:pStyle w:val="Prrafodelista"/>
        <w:numPr>
          <w:ilvl w:val="0"/>
          <w:numId w:val="43"/>
        </w:numPr>
        <w:ind w:left="1620" w:right="0" w:hanging="360"/>
        <w:rPr>
          <w:sz w:val="24"/>
          <w:szCs w:val="24"/>
          <w:lang w:val="es-UY"/>
        </w:rPr>
      </w:pPr>
      <w:r w:rsidRPr="0017698F">
        <w:rPr>
          <w:sz w:val="24"/>
          <w:szCs w:val="24"/>
          <w:lang w:val="es-UY"/>
        </w:rPr>
        <w:t>L</w:t>
      </w:r>
      <w:r w:rsidR="007312C3" w:rsidRPr="0017698F">
        <w:rPr>
          <w:sz w:val="24"/>
          <w:szCs w:val="24"/>
          <w:lang w:val="es-UY"/>
        </w:rPr>
        <w:t>a Parte que presente al testigo podrá realizar un breve interrogatorio directo. Este interrogatorio se limitará a los hechos incluidos en la declaración del testigo, salvo que</w:t>
      </w:r>
      <w:r w:rsidRPr="0017698F">
        <w:rPr>
          <w:sz w:val="24"/>
          <w:szCs w:val="24"/>
          <w:lang w:val="es-UY"/>
        </w:rPr>
        <w:t>,</w:t>
      </w:r>
      <w:r w:rsidR="007312C3" w:rsidRPr="0017698F">
        <w:rPr>
          <w:sz w:val="24"/>
          <w:szCs w:val="24"/>
          <w:lang w:val="es-UY"/>
        </w:rPr>
        <w:t xml:space="preserve"> con la autorización previa del Tribunal solicita</w:t>
      </w:r>
      <w:r w:rsidR="001E6291">
        <w:rPr>
          <w:sz w:val="24"/>
          <w:szCs w:val="24"/>
          <w:lang w:val="es-UY"/>
        </w:rPr>
        <w:t>d</w:t>
      </w:r>
      <w:r w:rsidR="007312C3" w:rsidRPr="0017698F">
        <w:rPr>
          <w:sz w:val="24"/>
          <w:szCs w:val="24"/>
          <w:lang w:val="es-UY"/>
        </w:rPr>
        <w:t>a con aviso previo razonable, podrá haber un interrogatorio directo limitado respecto a nuevos hechos o cuestiones que surgieron desde la fecha de la última declaración firmada del</w:t>
      </w:r>
      <w:r w:rsidR="007312C3" w:rsidRPr="0017698F">
        <w:rPr>
          <w:spacing w:val="-12"/>
          <w:sz w:val="24"/>
          <w:szCs w:val="24"/>
          <w:lang w:val="es-UY"/>
        </w:rPr>
        <w:t xml:space="preserve"> </w:t>
      </w:r>
      <w:r w:rsidR="007312C3" w:rsidRPr="0017698F">
        <w:rPr>
          <w:sz w:val="24"/>
          <w:szCs w:val="24"/>
          <w:lang w:val="es-UY"/>
        </w:rPr>
        <w:t>testigo.</w:t>
      </w:r>
    </w:p>
    <w:p w14:paraId="1067BC83" w14:textId="77777777" w:rsidR="002A0B75" w:rsidRPr="0017698F" w:rsidRDefault="002A0B75" w:rsidP="00BB7733">
      <w:pPr>
        <w:pStyle w:val="Textoindependiente"/>
        <w:spacing w:before="8"/>
        <w:jc w:val="both"/>
        <w:rPr>
          <w:sz w:val="24"/>
          <w:szCs w:val="24"/>
          <w:lang w:val="es-UY"/>
        </w:rPr>
      </w:pPr>
    </w:p>
    <w:p w14:paraId="76B7A2C9" w14:textId="23E26A25" w:rsidR="002A0B75" w:rsidRPr="0017698F" w:rsidRDefault="007312C3" w:rsidP="00FC375F">
      <w:pPr>
        <w:pStyle w:val="Prrafodelista"/>
        <w:numPr>
          <w:ilvl w:val="0"/>
          <w:numId w:val="43"/>
        </w:numPr>
        <w:ind w:left="1620" w:right="0" w:hanging="360"/>
        <w:rPr>
          <w:sz w:val="24"/>
          <w:szCs w:val="24"/>
          <w:lang w:val="es-UY"/>
        </w:rPr>
      </w:pPr>
      <w:r w:rsidRPr="0017698F">
        <w:rPr>
          <w:sz w:val="24"/>
          <w:szCs w:val="24"/>
          <w:lang w:val="es-UY"/>
        </w:rPr>
        <w:t>La</w:t>
      </w:r>
      <w:r w:rsidRPr="0017698F">
        <w:rPr>
          <w:spacing w:val="-13"/>
          <w:sz w:val="24"/>
          <w:szCs w:val="24"/>
          <w:lang w:val="es-UY"/>
        </w:rPr>
        <w:t xml:space="preserve"> </w:t>
      </w:r>
      <w:r w:rsidR="002F7F42">
        <w:rPr>
          <w:sz w:val="24"/>
          <w:szCs w:val="24"/>
          <w:lang w:val="es-UY"/>
        </w:rPr>
        <w:t xml:space="preserve">contraparte </w:t>
      </w:r>
      <w:r w:rsidRPr="0017698F">
        <w:rPr>
          <w:sz w:val="24"/>
          <w:szCs w:val="24"/>
          <w:lang w:val="es-UY"/>
        </w:rPr>
        <w:t>podrá</w:t>
      </w:r>
      <w:r w:rsidRPr="0017698F">
        <w:rPr>
          <w:spacing w:val="-12"/>
          <w:sz w:val="24"/>
          <w:szCs w:val="24"/>
          <w:lang w:val="es-UY"/>
        </w:rPr>
        <w:t xml:space="preserve"> </w:t>
      </w:r>
      <w:r w:rsidRPr="0017698F">
        <w:rPr>
          <w:sz w:val="24"/>
          <w:szCs w:val="24"/>
          <w:lang w:val="es-UY"/>
        </w:rPr>
        <w:t>a</w:t>
      </w:r>
      <w:r w:rsidRPr="0017698F">
        <w:rPr>
          <w:spacing w:val="-13"/>
          <w:sz w:val="24"/>
          <w:szCs w:val="24"/>
          <w:lang w:val="es-UY"/>
        </w:rPr>
        <w:t xml:space="preserve"> </w:t>
      </w:r>
      <w:r w:rsidRPr="0017698F">
        <w:rPr>
          <w:sz w:val="24"/>
          <w:szCs w:val="24"/>
          <w:lang w:val="es-UY"/>
        </w:rPr>
        <w:t>continuación</w:t>
      </w:r>
      <w:r w:rsidRPr="0017698F">
        <w:rPr>
          <w:spacing w:val="-12"/>
          <w:sz w:val="24"/>
          <w:szCs w:val="24"/>
          <w:lang w:val="es-UY"/>
        </w:rPr>
        <w:t xml:space="preserve"> </w:t>
      </w:r>
      <w:r w:rsidRPr="0017698F">
        <w:rPr>
          <w:sz w:val="24"/>
          <w:szCs w:val="24"/>
          <w:lang w:val="es-UY"/>
        </w:rPr>
        <w:t>proceder</w:t>
      </w:r>
      <w:r w:rsidRPr="0017698F">
        <w:rPr>
          <w:spacing w:val="-12"/>
          <w:sz w:val="24"/>
          <w:szCs w:val="24"/>
          <w:lang w:val="es-UY"/>
        </w:rPr>
        <w:t xml:space="preserve"> </w:t>
      </w:r>
      <w:r w:rsidRPr="0017698F">
        <w:rPr>
          <w:sz w:val="24"/>
          <w:szCs w:val="24"/>
          <w:lang w:val="es-UY"/>
        </w:rPr>
        <w:t>al</w:t>
      </w:r>
      <w:r w:rsidRPr="0017698F">
        <w:rPr>
          <w:spacing w:val="-11"/>
          <w:sz w:val="24"/>
          <w:szCs w:val="24"/>
          <w:lang w:val="es-UY"/>
        </w:rPr>
        <w:t xml:space="preserve"> </w:t>
      </w:r>
      <w:r w:rsidR="002F7F42" w:rsidRPr="0017698F">
        <w:rPr>
          <w:sz w:val="24"/>
          <w:szCs w:val="24"/>
          <w:lang w:val="es-UY"/>
        </w:rPr>
        <w:t>contrainterrogatorio</w:t>
      </w:r>
      <w:r w:rsidRPr="0017698F">
        <w:rPr>
          <w:spacing w:val="-13"/>
          <w:sz w:val="24"/>
          <w:szCs w:val="24"/>
          <w:lang w:val="es-UY"/>
        </w:rPr>
        <w:t xml:space="preserve"> </w:t>
      </w:r>
      <w:r w:rsidRPr="0017698F">
        <w:rPr>
          <w:sz w:val="24"/>
          <w:szCs w:val="24"/>
          <w:lang w:val="es-UY"/>
        </w:rPr>
        <w:t>del</w:t>
      </w:r>
      <w:r w:rsidRPr="0017698F">
        <w:rPr>
          <w:spacing w:val="-11"/>
          <w:sz w:val="24"/>
          <w:szCs w:val="24"/>
          <w:lang w:val="es-UY"/>
        </w:rPr>
        <w:t xml:space="preserve"> </w:t>
      </w:r>
      <w:r w:rsidRPr="0017698F">
        <w:rPr>
          <w:sz w:val="24"/>
          <w:szCs w:val="24"/>
          <w:lang w:val="es-UY"/>
        </w:rPr>
        <w:t>testigo</w:t>
      </w:r>
      <w:r w:rsidRPr="0017698F">
        <w:rPr>
          <w:spacing w:val="-13"/>
          <w:sz w:val="24"/>
          <w:szCs w:val="24"/>
          <w:lang w:val="es-UY"/>
        </w:rPr>
        <w:t xml:space="preserve"> </w:t>
      </w:r>
      <w:r w:rsidRPr="0017698F">
        <w:rPr>
          <w:sz w:val="24"/>
          <w:szCs w:val="24"/>
          <w:lang w:val="es-UY"/>
        </w:rPr>
        <w:t>sobre aquellas cuestiones relevantes que hayan sido tratadas o presentadas en la declaración testimonial o durante el interrogatorio</w:t>
      </w:r>
      <w:r w:rsidRPr="0017698F">
        <w:rPr>
          <w:spacing w:val="-5"/>
          <w:sz w:val="24"/>
          <w:szCs w:val="24"/>
          <w:lang w:val="es-UY"/>
        </w:rPr>
        <w:t xml:space="preserve"> </w:t>
      </w:r>
      <w:r w:rsidRPr="0017698F">
        <w:rPr>
          <w:sz w:val="24"/>
          <w:szCs w:val="24"/>
          <w:lang w:val="es-UY"/>
        </w:rPr>
        <w:t>directo</w:t>
      </w:r>
      <w:r w:rsidR="00150CF3" w:rsidRPr="0017698F">
        <w:rPr>
          <w:sz w:val="24"/>
          <w:szCs w:val="24"/>
          <w:lang w:val="es-UY"/>
        </w:rPr>
        <w:t xml:space="preserve"> o sobre aspectos que el testigo en razón de su cargo u oficio deba conocer</w:t>
      </w:r>
      <w:r w:rsidR="002F7F42">
        <w:rPr>
          <w:sz w:val="24"/>
          <w:szCs w:val="24"/>
          <w:lang w:val="es-UY"/>
        </w:rPr>
        <w:t xml:space="preserve"> </w:t>
      </w:r>
      <w:r w:rsidR="00655229">
        <w:rPr>
          <w:sz w:val="24"/>
          <w:szCs w:val="24"/>
          <w:lang w:val="es-UY"/>
        </w:rPr>
        <w:t>o</w:t>
      </w:r>
      <w:r w:rsidR="00655229" w:rsidRPr="00655229">
        <w:rPr>
          <w:sz w:val="24"/>
          <w:szCs w:val="24"/>
          <w:lang w:val="es-UY"/>
        </w:rPr>
        <w:t xml:space="preserve"> cuestiones vinculadas con la credibilidad del testigo</w:t>
      </w:r>
      <w:r w:rsidRPr="0017698F">
        <w:rPr>
          <w:sz w:val="24"/>
          <w:szCs w:val="24"/>
          <w:lang w:val="es-UY"/>
        </w:rPr>
        <w:t>.</w:t>
      </w:r>
    </w:p>
    <w:p w14:paraId="7DECF7DF" w14:textId="77777777" w:rsidR="002A0B75" w:rsidRPr="0017698F" w:rsidRDefault="002A0B75" w:rsidP="00BB7733">
      <w:pPr>
        <w:pStyle w:val="Textoindependiente"/>
        <w:spacing w:before="9"/>
        <w:jc w:val="both"/>
        <w:rPr>
          <w:sz w:val="24"/>
          <w:szCs w:val="24"/>
          <w:lang w:val="es-UY"/>
        </w:rPr>
      </w:pPr>
    </w:p>
    <w:p w14:paraId="06EE13C9" w14:textId="64F2EEFD" w:rsidR="002A0B75" w:rsidRPr="0017698F" w:rsidRDefault="007312C3" w:rsidP="00FC375F">
      <w:pPr>
        <w:pStyle w:val="Prrafodelista"/>
        <w:numPr>
          <w:ilvl w:val="0"/>
          <w:numId w:val="43"/>
        </w:numPr>
        <w:ind w:left="1620" w:right="0" w:hanging="360"/>
        <w:rPr>
          <w:sz w:val="24"/>
          <w:szCs w:val="24"/>
          <w:lang w:val="es-UY"/>
        </w:rPr>
      </w:pPr>
      <w:r w:rsidRPr="0017698F">
        <w:rPr>
          <w:sz w:val="24"/>
          <w:szCs w:val="24"/>
          <w:lang w:val="es-UY"/>
        </w:rPr>
        <w:t>La</w:t>
      </w:r>
      <w:r w:rsidRPr="0017698F">
        <w:rPr>
          <w:spacing w:val="-9"/>
          <w:sz w:val="24"/>
          <w:szCs w:val="24"/>
          <w:lang w:val="es-UY"/>
        </w:rPr>
        <w:t xml:space="preserve"> </w:t>
      </w:r>
      <w:r w:rsidRPr="0017698F">
        <w:rPr>
          <w:sz w:val="24"/>
          <w:szCs w:val="24"/>
          <w:lang w:val="es-UY"/>
        </w:rPr>
        <w:t>Parte</w:t>
      </w:r>
      <w:r w:rsidRPr="0017698F">
        <w:rPr>
          <w:spacing w:val="-8"/>
          <w:sz w:val="24"/>
          <w:szCs w:val="24"/>
          <w:lang w:val="es-UY"/>
        </w:rPr>
        <w:t xml:space="preserve"> </w:t>
      </w:r>
      <w:r w:rsidRPr="0017698F">
        <w:rPr>
          <w:sz w:val="24"/>
          <w:szCs w:val="24"/>
          <w:lang w:val="es-UY"/>
        </w:rPr>
        <w:t>que</w:t>
      </w:r>
      <w:r w:rsidRPr="0017698F">
        <w:rPr>
          <w:spacing w:val="-9"/>
          <w:sz w:val="24"/>
          <w:szCs w:val="24"/>
          <w:lang w:val="es-UY"/>
        </w:rPr>
        <w:t xml:space="preserve"> </w:t>
      </w:r>
      <w:r w:rsidRPr="0017698F">
        <w:rPr>
          <w:sz w:val="24"/>
          <w:szCs w:val="24"/>
          <w:lang w:val="es-UY"/>
        </w:rPr>
        <w:t>haya</w:t>
      </w:r>
      <w:r w:rsidRPr="0017698F">
        <w:rPr>
          <w:spacing w:val="-8"/>
          <w:sz w:val="24"/>
          <w:szCs w:val="24"/>
          <w:lang w:val="es-UY"/>
        </w:rPr>
        <w:t xml:space="preserve"> </w:t>
      </w:r>
      <w:r w:rsidRPr="0017698F">
        <w:rPr>
          <w:sz w:val="24"/>
          <w:szCs w:val="24"/>
          <w:lang w:val="es-UY"/>
        </w:rPr>
        <w:t>presentado</w:t>
      </w:r>
      <w:r w:rsidRPr="0017698F">
        <w:rPr>
          <w:spacing w:val="-10"/>
          <w:sz w:val="24"/>
          <w:szCs w:val="24"/>
          <w:lang w:val="es-UY"/>
        </w:rPr>
        <w:t xml:space="preserve"> </w:t>
      </w:r>
      <w:r w:rsidRPr="0017698F">
        <w:rPr>
          <w:sz w:val="24"/>
          <w:szCs w:val="24"/>
          <w:lang w:val="es-UY"/>
        </w:rPr>
        <w:t>al</w:t>
      </w:r>
      <w:r w:rsidRPr="0017698F">
        <w:rPr>
          <w:spacing w:val="-10"/>
          <w:sz w:val="24"/>
          <w:szCs w:val="24"/>
          <w:lang w:val="es-UY"/>
        </w:rPr>
        <w:t xml:space="preserve"> </w:t>
      </w:r>
      <w:r w:rsidRPr="0017698F">
        <w:rPr>
          <w:sz w:val="24"/>
          <w:szCs w:val="24"/>
          <w:lang w:val="es-UY"/>
        </w:rPr>
        <w:t>testigo</w:t>
      </w:r>
      <w:r w:rsidRPr="0017698F">
        <w:rPr>
          <w:spacing w:val="-10"/>
          <w:sz w:val="24"/>
          <w:szCs w:val="24"/>
          <w:lang w:val="es-UY"/>
        </w:rPr>
        <w:t xml:space="preserve"> </w:t>
      </w:r>
      <w:r w:rsidRPr="0017698F">
        <w:rPr>
          <w:sz w:val="24"/>
          <w:szCs w:val="24"/>
          <w:lang w:val="es-UY"/>
        </w:rPr>
        <w:t>podrá</w:t>
      </w:r>
      <w:r w:rsidRPr="0017698F">
        <w:rPr>
          <w:spacing w:val="-8"/>
          <w:sz w:val="24"/>
          <w:szCs w:val="24"/>
          <w:lang w:val="es-UY"/>
        </w:rPr>
        <w:t xml:space="preserve"> </w:t>
      </w:r>
      <w:r w:rsidRPr="0017698F">
        <w:rPr>
          <w:sz w:val="24"/>
          <w:szCs w:val="24"/>
          <w:lang w:val="es-UY"/>
        </w:rPr>
        <w:t>a</w:t>
      </w:r>
      <w:r w:rsidRPr="0017698F">
        <w:rPr>
          <w:spacing w:val="-10"/>
          <w:sz w:val="24"/>
          <w:szCs w:val="24"/>
          <w:lang w:val="es-UY"/>
        </w:rPr>
        <w:t xml:space="preserve"> </w:t>
      </w:r>
      <w:r w:rsidRPr="0017698F">
        <w:rPr>
          <w:sz w:val="24"/>
          <w:szCs w:val="24"/>
          <w:lang w:val="es-UY"/>
        </w:rPr>
        <w:t>continuación</w:t>
      </w:r>
      <w:r w:rsidRPr="0017698F">
        <w:rPr>
          <w:spacing w:val="-10"/>
          <w:sz w:val="24"/>
          <w:szCs w:val="24"/>
          <w:lang w:val="es-UY"/>
        </w:rPr>
        <w:t xml:space="preserve"> </w:t>
      </w:r>
      <w:r w:rsidRPr="0017698F">
        <w:rPr>
          <w:sz w:val="24"/>
          <w:szCs w:val="24"/>
          <w:lang w:val="es-UY"/>
        </w:rPr>
        <w:t>volver</w:t>
      </w:r>
      <w:r w:rsidRPr="0017698F">
        <w:rPr>
          <w:spacing w:val="-8"/>
          <w:sz w:val="24"/>
          <w:szCs w:val="24"/>
          <w:lang w:val="es-UY"/>
        </w:rPr>
        <w:t xml:space="preserve"> </w:t>
      </w:r>
      <w:r w:rsidRPr="0017698F">
        <w:rPr>
          <w:sz w:val="24"/>
          <w:szCs w:val="24"/>
          <w:lang w:val="es-UY"/>
        </w:rPr>
        <w:t>a</w:t>
      </w:r>
      <w:r w:rsidRPr="0017698F">
        <w:rPr>
          <w:spacing w:val="-11"/>
          <w:sz w:val="24"/>
          <w:szCs w:val="24"/>
          <w:lang w:val="es-UY"/>
        </w:rPr>
        <w:t xml:space="preserve"> </w:t>
      </w:r>
      <w:r w:rsidRPr="0017698F">
        <w:rPr>
          <w:sz w:val="24"/>
          <w:szCs w:val="24"/>
          <w:lang w:val="es-UY"/>
        </w:rPr>
        <w:t>interrogar</w:t>
      </w:r>
      <w:r w:rsidRPr="0017698F">
        <w:rPr>
          <w:spacing w:val="-8"/>
          <w:sz w:val="24"/>
          <w:szCs w:val="24"/>
          <w:lang w:val="es-UY"/>
        </w:rPr>
        <w:t xml:space="preserve"> </w:t>
      </w:r>
      <w:r w:rsidRPr="0017698F">
        <w:rPr>
          <w:sz w:val="24"/>
          <w:szCs w:val="24"/>
          <w:lang w:val="es-UY"/>
        </w:rPr>
        <w:t>al</w:t>
      </w:r>
      <w:r w:rsidRPr="0017698F">
        <w:rPr>
          <w:spacing w:val="-8"/>
          <w:sz w:val="24"/>
          <w:szCs w:val="24"/>
          <w:lang w:val="es-UY"/>
        </w:rPr>
        <w:t xml:space="preserve"> </w:t>
      </w:r>
      <w:r w:rsidRPr="0017698F">
        <w:rPr>
          <w:sz w:val="24"/>
          <w:szCs w:val="24"/>
          <w:lang w:val="es-UY"/>
        </w:rPr>
        <w:t>testigo con respecto de cualquier cuestión que haya surgido del</w:t>
      </w:r>
      <w:r w:rsidRPr="0017698F">
        <w:rPr>
          <w:spacing w:val="-8"/>
          <w:sz w:val="24"/>
          <w:szCs w:val="24"/>
          <w:lang w:val="es-UY"/>
        </w:rPr>
        <w:t xml:space="preserve"> </w:t>
      </w:r>
      <w:r w:rsidR="002F7F42" w:rsidRPr="0017698F">
        <w:rPr>
          <w:sz w:val="24"/>
          <w:szCs w:val="24"/>
          <w:lang w:val="es-UY"/>
        </w:rPr>
        <w:t>contrainterrogatorio</w:t>
      </w:r>
      <w:r w:rsidRPr="0017698F">
        <w:rPr>
          <w:sz w:val="24"/>
          <w:szCs w:val="24"/>
          <w:lang w:val="es-UY"/>
        </w:rPr>
        <w:t>.</w:t>
      </w:r>
      <w:r w:rsidR="00C938DB" w:rsidRPr="0017698F">
        <w:rPr>
          <w:sz w:val="24"/>
          <w:szCs w:val="24"/>
          <w:lang w:val="es-UY"/>
        </w:rPr>
        <w:t xml:space="preserve"> Las preguntas del </w:t>
      </w:r>
      <w:r w:rsidR="00C9713F">
        <w:rPr>
          <w:sz w:val="24"/>
          <w:szCs w:val="24"/>
          <w:lang w:val="es-UY"/>
        </w:rPr>
        <w:t>interrogatorio redirecto</w:t>
      </w:r>
      <w:r w:rsidR="00C938DB" w:rsidRPr="0017698F">
        <w:rPr>
          <w:sz w:val="24"/>
          <w:szCs w:val="24"/>
          <w:lang w:val="es-UY"/>
        </w:rPr>
        <w:t xml:space="preserve"> no podrán ser asertivas</w:t>
      </w:r>
      <w:r w:rsidR="002F7F42">
        <w:rPr>
          <w:sz w:val="24"/>
          <w:szCs w:val="24"/>
          <w:lang w:val="es-UY"/>
        </w:rPr>
        <w:t xml:space="preserve"> (</w:t>
      </w:r>
      <w:r w:rsidR="002F7F42" w:rsidRPr="002F7F42">
        <w:rPr>
          <w:i/>
          <w:iCs/>
          <w:sz w:val="24"/>
          <w:szCs w:val="24"/>
          <w:lang w:val="es-UY"/>
        </w:rPr>
        <w:t>closed</w:t>
      </w:r>
      <w:r w:rsidR="002F7F42">
        <w:rPr>
          <w:sz w:val="24"/>
          <w:szCs w:val="24"/>
          <w:lang w:val="es-UY"/>
        </w:rPr>
        <w:t xml:space="preserve"> o </w:t>
      </w:r>
      <w:r w:rsidR="002F7F42" w:rsidRPr="002F7F42">
        <w:rPr>
          <w:i/>
          <w:iCs/>
          <w:sz w:val="24"/>
          <w:szCs w:val="24"/>
          <w:lang w:val="es-UY"/>
        </w:rPr>
        <w:t>leading questions</w:t>
      </w:r>
      <w:r w:rsidR="002F7F42">
        <w:rPr>
          <w:sz w:val="24"/>
          <w:szCs w:val="24"/>
          <w:lang w:val="es-UY"/>
        </w:rPr>
        <w:t>)</w:t>
      </w:r>
      <w:r w:rsidR="00C938DB" w:rsidRPr="0017698F">
        <w:rPr>
          <w:sz w:val="24"/>
          <w:szCs w:val="24"/>
          <w:lang w:val="es-UY"/>
        </w:rPr>
        <w:t>.</w:t>
      </w:r>
      <w:r w:rsidR="00C9713F" w:rsidRPr="00C9713F">
        <w:rPr>
          <w:sz w:val="24"/>
          <w:szCs w:val="24"/>
          <w:lang w:val="es-UY"/>
        </w:rPr>
        <w:t xml:space="preserve"> </w:t>
      </w:r>
    </w:p>
    <w:p w14:paraId="7679BD8A" w14:textId="77777777" w:rsidR="002A0B75" w:rsidRPr="0017698F" w:rsidRDefault="002A0B75" w:rsidP="00BB7733">
      <w:pPr>
        <w:pStyle w:val="Textoindependiente"/>
        <w:spacing w:before="10"/>
        <w:jc w:val="both"/>
        <w:rPr>
          <w:sz w:val="24"/>
          <w:szCs w:val="24"/>
          <w:lang w:val="es-UY"/>
        </w:rPr>
      </w:pPr>
    </w:p>
    <w:p w14:paraId="376947D3" w14:textId="77777777" w:rsidR="002A0B75" w:rsidRDefault="007312C3" w:rsidP="00FC375F">
      <w:pPr>
        <w:pStyle w:val="Prrafodelista"/>
        <w:numPr>
          <w:ilvl w:val="0"/>
          <w:numId w:val="43"/>
        </w:numPr>
        <w:ind w:left="1620" w:right="0" w:hanging="360"/>
        <w:rPr>
          <w:sz w:val="24"/>
          <w:szCs w:val="24"/>
          <w:lang w:val="es-UY"/>
        </w:rPr>
      </w:pPr>
      <w:r w:rsidRPr="0017698F">
        <w:rPr>
          <w:sz w:val="24"/>
          <w:szCs w:val="24"/>
          <w:lang w:val="es-UY"/>
        </w:rPr>
        <w:t>El Tribunal podrá interrogar al testigo en cualquier momento, ya sea antes, durante o después del interrogatorio por cualquiera de las</w:t>
      </w:r>
      <w:r w:rsidRPr="0017698F">
        <w:rPr>
          <w:spacing w:val="-1"/>
          <w:sz w:val="24"/>
          <w:szCs w:val="24"/>
          <w:lang w:val="es-UY"/>
        </w:rPr>
        <w:t xml:space="preserve"> </w:t>
      </w:r>
      <w:r w:rsidRPr="0017698F">
        <w:rPr>
          <w:sz w:val="24"/>
          <w:szCs w:val="24"/>
          <w:lang w:val="es-UY"/>
        </w:rPr>
        <w:t>Partes.</w:t>
      </w:r>
    </w:p>
    <w:p w14:paraId="050B86F6" w14:textId="77777777" w:rsidR="00036BFE" w:rsidRDefault="00036BFE" w:rsidP="00036BFE">
      <w:pPr>
        <w:pStyle w:val="Prrafodelista"/>
        <w:ind w:left="1620" w:right="0" w:firstLine="0"/>
        <w:rPr>
          <w:sz w:val="24"/>
          <w:szCs w:val="24"/>
          <w:lang w:val="es-UY"/>
        </w:rPr>
      </w:pPr>
    </w:p>
    <w:p w14:paraId="5CF54AAF" w14:textId="1929A6B2" w:rsidR="002A0B75" w:rsidRDefault="00036BFE" w:rsidP="00057B5D">
      <w:pPr>
        <w:pStyle w:val="Prrafodelista"/>
        <w:numPr>
          <w:ilvl w:val="0"/>
          <w:numId w:val="43"/>
        </w:numPr>
        <w:ind w:left="1620" w:right="0" w:hanging="360"/>
        <w:rPr>
          <w:sz w:val="24"/>
          <w:szCs w:val="24"/>
          <w:lang w:val="es-UY"/>
        </w:rPr>
      </w:pPr>
      <w:r>
        <w:rPr>
          <w:sz w:val="24"/>
          <w:szCs w:val="24"/>
          <w:lang w:val="es-UY"/>
        </w:rPr>
        <w:t xml:space="preserve">Para el caso de los testigos no bilingües, si una </w:t>
      </w:r>
      <w:r w:rsidR="00196D59">
        <w:rPr>
          <w:sz w:val="24"/>
          <w:szCs w:val="24"/>
          <w:lang w:val="es-UY"/>
        </w:rPr>
        <w:t>P</w:t>
      </w:r>
      <w:r>
        <w:rPr>
          <w:sz w:val="24"/>
          <w:szCs w:val="24"/>
          <w:lang w:val="es-UY"/>
        </w:rPr>
        <w:t>arte desea formular preguntas basadas en documento</w:t>
      </w:r>
      <w:r w:rsidR="00196D59">
        <w:rPr>
          <w:sz w:val="24"/>
          <w:szCs w:val="24"/>
          <w:lang w:val="es-UY"/>
        </w:rPr>
        <w:t>s</w:t>
      </w:r>
      <w:r>
        <w:rPr>
          <w:sz w:val="24"/>
          <w:szCs w:val="24"/>
          <w:lang w:val="es-UY"/>
        </w:rPr>
        <w:t xml:space="preserve"> en un idioma </w:t>
      </w:r>
      <w:r w:rsidR="00196D59">
        <w:rPr>
          <w:sz w:val="24"/>
          <w:szCs w:val="24"/>
          <w:lang w:val="es-UY"/>
        </w:rPr>
        <w:t>que el testigo no domina</w:t>
      </w:r>
      <w:r>
        <w:rPr>
          <w:sz w:val="24"/>
          <w:szCs w:val="24"/>
          <w:lang w:val="es-UY"/>
        </w:rPr>
        <w:t xml:space="preserve">, la </w:t>
      </w:r>
      <w:r w:rsidR="00694825">
        <w:rPr>
          <w:sz w:val="24"/>
          <w:szCs w:val="24"/>
          <w:lang w:val="es-UY"/>
        </w:rPr>
        <w:t>P</w:t>
      </w:r>
      <w:r>
        <w:rPr>
          <w:sz w:val="24"/>
          <w:szCs w:val="24"/>
          <w:lang w:val="es-UY"/>
        </w:rPr>
        <w:t xml:space="preserve">arte que </w:t>
      </w:r>
      <w:r w:rsidR="00237698">
        <w:rPr>
          <w:sz w:val="24"/>
          <w:szCs w:val="24"/>
          <w:lang w:val="es-UY"/>
        </w:rPr>
        <w:t>realice</w:t>
      </w:r>
      <w:r>
        <w:rPr>
          <w:sz w:val="24"/>
          <w:szCs w:val="24"/>
          <w:lang w:val="es-UY"/>
        </w:rPr>
        <w:t xml:space="preserve"> el interrogatorio tendrá que entregar al testigo una traducción del documento sobre el cual está formulando preguntas. </w:t>
      </w:r>
      <w:r w:rsidR="00237698">
        <w:rPr>
          <w:sz w:val="24"/>
          <w:szCs w:val="24"/>
          <w:lang w:val="es-UY"/>
        </w:rPr>
        <w:t>La</w:t>
      </w:r>
      <w:r w:rsidR="005263A2">
        <w:rPr>
          <w:sz w:val="24"/>
          <w:szCs w:val="24"/>
          <w:lang w:val="es-UY"/>
        </w:rPr>
        <w:t xml:space="preserve"> </w:t>
      </w:r>
      <w:r w:rsidR="00237698">
        <w:rPr>
          <w:sz w:val="24"/>
          <w:szCs w:val="24"/>
          <w:lang w:val="es-UY"/>
        </w:rPr>
        <w:t>tra</w:t>
      </w:r>
      <w:r w:rsidR="00B0239F">
        <w:rPr>
          <w:sz w:val="24"/>
          <w:szCs w:val="24"/>
          <w:lang w:val="es-UY"/>
        </w:rPr>
        <w:t>duccion utilizada será incorporada</w:t>
      </w:r>
      <w:r w:rsidR="00D0783C">
        <w:rPr>
          <w:sz w:val="24"/>
          <w:szCs w:val="24"/>
          <w:lang w:val="es-UY"/>
        </w:rPr>
        <w:t xml:space="preserve"> al expediente bajo el mismo numero que el documento original seguido de</w:t>
      </w:r>
      <w:r w:rsidR="005263A2">
        <w:rPr>
          <w:sz w:val="24"/>
          <w:szCs w:val="24"/>
          <w:lang w:val="es-UY"/>
        </w:rPr>
        <w:t xml:space="preserve"> -H</w:t>
      </w:r>
      <w:r w:rsidR="00C313EC">
        <w:rPr>
          <w:sz w:val="24"/>
          <w:szCs w:val="24"/>
          <w:lang w:val="es-UY"/>
        </w:rPr>
        <w:t>.</w:t>
      </w:r>
    </w:p>
    <w:p w14:paraId="2B4BF37A" w14:textId="77777777" w:rsidR="00C313EC" w:rsidRPr="00C313EC" w:rsidRDefault="00C313EC" w:rsidP="00C313EC">
      <w:pPr>
        <w:rPr>
          <w:sz w:val="24"/>
          <w:szCs w:val="24"/>
          <w:lang w:val="es-UY"/>
        </w:rPr>
      </w:pPr>
    </w:p>
    <w:p w14:paraId="493EFE08" w14:textId="1D80A565" w:rsidR="002A0B75" w:rsidRPr="0017698F" w:rsidRDefault="007312C3" w:rsidP="00341C64">
      <w:pPr>
        <w:pStyle w:val="Prrafodelista"/>
        <w:numPr>
          <w:ilvl w:val="1"/>
          <w:numId w:val="44"/>
        </w:numPr>
        <w:tabs>
          <w:tab w:val="left" w:pos="720"/>
          <w:tab w:val="left" w:pos="900"/>
        </w:tabs>
        <w:ind w:right="113"/>
        <w:rPr>
          <w:sz w:val="24"/>
          <w:szCs w:val="24"/>
          <w:lang w:val="es-UY"/>
        </w:rPr>
      </w:pPr>
      <w:r w:rsidRPr="0017698F">
        <w:rPr>
          <w:sz w:val="24"/>
          <w:szCs w:val="24"/>
          <w:lang w:val="es-UY"/>
        </w:rPr>
        <w:t>El Tribunal tendrá, en todo momento, pleno control sobre el proceso de audiencia, incluyendo todo lo relativo al interrogatorio de los</w:t>
      </w:r>
      <w:r w:rsidRPr="0017698F">
        <w:rPr>
          <w:spacing w:val="-5"/>
          <w:sz w:val="24"/>
          <w:szCs w:val="24"/>
          <w:lang w:val="es-UY"/>
        </w:rPr>
        <w:t xml:space="preserve"> </w:t>
      </w:r>
      <w:r w:rsidRPr="0017698F">
        <w:rPr>
          <w:sz w:val="24"/>
          <w:szCs w:val="24"/>
          <w:lang w:val="es-UY"/>
        </w:rPr>
        <w:t>testigos.</w:t>
      </w:r>
    </w:p>
    <w:p w14:paraId="10A4464F" w14:textId="77777777" w:rsidR="002A0B75" w:rsidRPr="0017698F" w:rsidRDefault="002A0B75" w:rsidP="00BB7733">
      <w:pPr>
        <w:pStyle w:val="Textoindependiente"/>
        <w:spacing w:before="10"/>
        <w:jc w:val="both"/>
        <w:rPr>
          <w:sz w:val="24"/>
          <w:szCs w:val="24"/>
          <w:lang w:val="es-UY"/>
        </w:rPr>
      </w:pPr>
    </w:p>
    <w:p w14:paraId="092A1088" w14:textId="6EFC09D4" w:rsidR="002A0B75" w:rsidRPr="0017698F" w:rsidRDefault="007312C3" w:rsidP="00341C64">
      <w:pPr>
        <w:pStyle w:val="Prrafodelista"/>
        <w:numPr>
          <w:ilvl w:val="1"/>
          <w:numId w:val="44"/>
        </w:numPr>
        <w:tabs>
          <w:tab w:val="left" w:pos="720"/>
          <w:tab w:val="left" w:pos="900"/>
        </w:tabs>
        <w:ind w:right="113"/>
        <w:rPr>
          <w:sz w:val="24"/>
          <w:szCs w:val="24"/>
          <w:lang w:val="es-UY"/>
        </w:rPr>
      </w:pPr>
      <w:r w:rsidRPr="0017698F">
        <w:rPr>
          <w:sz w:val="24"/>
          <w:szCs w:val="24"/>
          <w:lang w:val="es-UY"/>
        </w:rPr>
        <w:t>Salvo acuerdo en contrario de las Partes, un testigo de hecho no deberá estar presente en la sala de audiencias durante los argumentos o testimonios orales, ni discutirlos o leer la trascripción de cualesquiera</w:t>
      </w:r>
      <w:r w:rsidRPr="0017698F">
        <w:rPr>
          <w:spacing w:val="-14"/>
          <w:sz w:val="24"/>
          <w:szCs w:val="24"/>
          <w:lang w:val="es-UY"/>
        </w:rPr>
        <w:t xml:space="preserve"> </w:t>
      </w:r>
      <w:r w:rsidRPr="0017698F">
        <w:rPr>
          <w:sz w:val="24"/>
          <w:szCs w:val="24"/>
          <w:lang w:val="es-UY"/>
        </w:rPr>
        <w:t>argumentos</w:t>
      </w:r>
      <w:r w:rsidRPr="0017698F">
        <w:rPr>
          <w:spacing w:val="-14"/>
          <w:sz w:val="24"/>
          <w:szCs w:val="24"/>
          <w:lang w:val="es-UY"/>
        </w:rPr>
        <w:t xml:space="preserve"> </w:t>
      </w:r>
      <w:r w:rsidRPr="0017698F">
        <w:rPr>
          <w:sz w:val="24"/>
          <w:szCs w:val="24"/>
          <w:lang w:val="es-UY"/>
        </w:rPr>
        <w:t>o</w:t>
      </w:r>
      <w:r w:rsidRPr="0017698F">
        <w:rPr>
          <w:spacing w:val="-13"/>
          <w:sz w:val="24"/>
          <w:szCs w:val="24"/>
          <w:lang w:val="es-UY"/>
        </w:rPr>
        <w:t xml:space="preserve"> </w:t>
      </w:r>
      <w:r w:rsidRPr="0017698F">
        <w:rPr>
          <w:sz w:val="24"/>
          <w:szCs w:val="24"/>
          <w:lang w:val="es-UY"/>
        </w:rPr>
        <w:t>testimonios</w:t>
      </w:r>
      <w:r w:rsidRPr="0017698F">
        <w:rPr>
          <w:spacing w:val="-14"/>
          <w:sz w:val="24"/>
          <w:szCs w:val="24"/>
          <w:lang w:val="es-UY"/>
        </w:rPr>
        <w:t xml:space="preserve"> </w:t>
      </w:r>
      <w:r w:rsidRPr="0017698F">
        <w:rPr>
          <w:sz w:val="24"/>
          <w:szCs w:val="24"/>
          <w:lang w:val="es-UY"/>
        </w:rPr>
        <w:t>orales</w:t>
      </w:r>
      <w:r w:rsidRPr="0017698F">
        <w:rPr>
          <w:spacing w:val="-13"/>
          <w:sz w:val="24"/>
          <w:szCs w:val="24"/>
          <w:lang w:val="es-UY"/>
        </w:rPr>
        <w:t xml:space="preserve"> </w:t>
      </w:r>
      <w:r w:rsidRPr="0017698F">
        <w:rPr>
          <w:sz w:val="24"/>
          <w:szCs w:val="24"/>
          <w:lang w:val="es-UY"/>
        </w:rPr>
        <w:t>antes</w:t>
      </w:r>
      <w:r w:rsidRPr="0017698F">
        <w:rPr>
          <w:spacing w:val="-14"/>
          <w:sz w:val="24"/>
          <w:szCs w:val="24"/>
          <w:lang w:val="es-UY"/>
        </w:rPr>
        <w:t xml:space="preserve"> </w:t>
      </w:r>
      <w:r w:rsidRPr="0017698F">
        <w:rPr>
          <w:sz w:val="24"/>
          <w:szCs w:val="24"/>
          <w:lang w:val="es-UY"/>
        </w:rPr>
        <w:t>de</w:t>
      </w:r>
      <w:r w:rsidRPr="0017698F">
        <w:rPr>
          <w:spacing w:val="-15"/>
          <w:sz w:val="24"/>
          <w:szCs w:val="24"/>
          <w:lang w:val="es-UY"/>
        </w:rPr>
        <w:t xml:space="preserve"> </w:t>
      </w:r>
      <w:r w:rsidRPr="0017698F">
        <w:rPr>
          <w:sz w:val="24"/>
          <w:szCs w:val="24"/>
          <w:lang w:val="es-UY"/>
        </w:rPr>
        <w:t>su</w:t>
      </w:r>
      <w:r w:rsidRPr="0017698F">
        <w:rPr>
          <w:spacing w:val="-14"/>
          <w:sz w:val="24"/>
          <w:szCs w:val="24"/>
          <w:lang w:val="es-UY"/>
        </w:rPr>
        <w:t xml:space="preserve"> </w:t>
      </w:r>
      <w:r w:rsidRPr="0017698F">
        <w:rPr>
          <w:sz w:val="24"/>
          <w:szCs w:val="24"/>
          <w:lang w:val="es-UY"/>
        </w:rPr>
        <w:t>propio</w:t>
      </w:r>
      <w:r w:rsidRPr="0017698F">
        <w:rPr>
          <w:spacing w:val="-13"/>
          <w:sz w:val="24"/>
          <w:szCs w:val="24"/>
          <w:lang w:val="es-UY"/>
        </w:rPr>
        <w:t xml:space="preserve"> </w:t>
      </w:r>
      <w:r w:rsidRPr="0017698F">
        <w:rPr>
          <w:sz w:val="24"/>
          <w:szCs w:val="24"/>
          <w:lang w:val="es-UY"/>
        </w:rPr>
        <w:t>interrogatorio.</w:t>
      </w:r>
      <w:r w:rsidRPr="0017698F">
        <w:rPr>
          <w:spacing w:val="-14"/>
          <w:sz w:val="24"/>
          <w:szCs w:val="24"/>
          <w:lang w:val="es-UY"/>
        </w:rPr>
        <w:t xml:space="preserve"> </w:t>
      </w:r>
      <w:r w:rsidRPr="0017698F">
        <w:rPr>
          <w:sz w:val="24"/>
          <w:szCs w:val="24"/>
          <w:lang w:val="es-UY"/>
        </w:rPr>
        <w:t>El</w:t>
      </w:r>
      <w:r w:rsidRPr="0017698F">
        <w:rPr>
          <w:spacing w:val="-15"/>
          <w:sz w:val="24"/>
          <w:szCs w:val="24"/>
          <w:lang w:val="es-UY"/>
        </w:rPr>
        <w:t xml:space="preserve"> </w:t>
      </w:r>
      <w:r w:rsidRPr="0017698F">
        <w:rPr>
          <w:sz w:val="24"/>
          <w:szCs w:val="24"/>
          <w:lang w:val="es-UY"/>
        </w:rPr>
        <w:t>Tribunal</w:t>
      </w:r>
      <w:r w:rsidRPr="0017698F">
        <w:rPr>
          <w:spacing w:val="-13"/>
          <w:sz w:val="24"/>
          <w:szCs w:val="24"/>
          <w:lang w:val="es-UY"/>
        </w:rPr>
        <w:t xml:space="preserve"> </w:t>
      </w:r>
      <w:r w:rsidRPr="0017698F">
        <w:rPr>
          <w:sz w:val="24"/>
          <w:szCs w:val="24"/>
          <w:lang w:val="es-UY"/>
        </w:rPr>
        <w:t xml:space="preserve">podrá, a su discreción y considerando las circunstancias del caso, permitir que los representantes </w:t>
      </w:r>
      <w:r w:rsidR="00E2789B" w:rsidRPr="0017698F">
        <w:rPr>
          <w:sz w:val="24"/>
          <w:szCs w:val="24"/>
          <w:lang w:val="es-UY"/>
        </w:rPr>
        <w:t xml:space="preserve">legales </w:t>
      </w:r>
      <w:r w:rsidRPr="0017698F">
        <w:rPr>
          <w:sz w:val="24"/>
          <w:szCs w:val="24"/>
          <w:lang w:val="es-UY"/>
        </w:rPr>
        <w:t>de las Partes que también sean testigos de hecho estén presentes en la sala de audiencias durante la presentación de los argumentos y el testimonio</w:t>
      </w:r>
      <w:r w:rsidRPr="0017698F">
        <w:rPr>
          <w:spacing w:val="-10"/>
          <w:sz w:val="24"/>
          <w:szCs w:val="24"/>
          <w:lang w:val="es-UY"/>
        </w:rPr>
        <w:t xml:space="preserve"> </w:t>
      </w:r>
      <w:r w:rsidRPr="0017698F">
        <w:rPr>
          <w:sz w:val="24"/>
          <w:szCs w:val="24"/>
          <w:lang w:val="es-UY"/>
        </w:rPr>
        <w:t>oral.</w:t>
      </w:r>
    </w:p>
    <w:p w14:paraId="2DC8DDFD" w14:textId="77777777" w:rsidR="002A0B75" w:rsidRDefault="002A0B75">
      <w:pPr>
        <w:pStyle w:val="Textoindependiente"/>
        <w:spacing w:before="2"/>
        <w:rPr>
          <w:sz w:val="24"/>
          <w:szCs w:val="24"/>
          <w:lang w:val="es-UY"/>
        </w:rPr>
      </w:pPr>
    </w:p>
    <w:p w14:paraId="21A3CFC3" w14:textId="77777777" w:rsidR="00A9416B" w:rsidRPr="0017698F" w:rsidRDefault="00A9416B">
      <w:pPr>
        <w:pStyle w:val="Textoindependiente"/>
        <w:spacing w:before="2"/>
        <w:rPr>
          <w:sz w:val="24"/>
          <w:szCs w:val="24"/>
          <w:lang w:val="es-UY"/>
        </w:rPr>
      </w:pPr>
    </w:p>
    <w:p w14:paraId="0DF90FAD" w14:textId="672958B6" w:rsidR="002A0B75" w:rsidRPr="00C313EC" w:rsidRDefault="007312C3" w:rsidP="00C313EC">
      <w:pPr>
        <w:pStyle w:val="Ttulo1"/>
        <w:numPr>
          <w:ilvl w:val="0"/>
          <w:numId w:val="6"/>
        </w:numPr>
        <w:ind w:left="720" w:hanging="720"/>
        <w:jc w:val="left"/>
        <w:rPr>
          <w:lang w:val="es-UY"/>
        </w:rPr>
      </w:pPr>
      <w:bookmarkStart w:id="18" w:name="8._Peritos"/>
      <w:bookmarkStart w:id="19" w:name="_Toc203220681"/>
      <w:bookmarkEnd w:id="18"/>
      <w:r w:rsidRPr="00C313EC">
        <w:rPr>
          <w:lang w:val="es-UY"/>
        </w:rPr>
        <w:t>Peritos</w:t>
      </w:r>
      <w:bookmarkEnd w:id="19"/>
    </w:p>
    <w:p w14:paraId="10768EEC" w14:textId="77777777" w:rsidR="002F7F42" w:rsidRPr="00C313EC" w:rsidRDefault="002F7F42" w:rsidP="00C313EC">
      <w:pPr>
        <w:tabs>
          <w:tab w:val="left" w:pos="720"/>
          <w:tab w:val="left" w:pos="900"/>
        </w:tabs>
        <w:ind w:right="113"/>
        <w:rPr>
          <w:sz w:val="24"/>
          <w:szCs w:val="24"/>
          <w:lang w:val="es-UY"/>
        </w:rPr>
      </w:pPr>
    </w:p>
    <w:p w14:paraId="3CC3715C" w14:textId="22C8E7EF" w:rsidR="002A0B75" w:rsidRDefault="007312C3" w:rsidP="002F7F42">
      <w:pPr>
        <w:pStyle w:val="Prrafodelista"/>
        <w:numPr>
          <w:ilvl w:val="1"/>
          <w:numId w:val="6"/>
        </w:numPr>
        <w:tabs>
          <w:tab w:val="left" w:pos="720"/>
          <w:tab w:val="left" w:pos="900"/>
        </w:tabs>
        <w:ind w:left="720" w:right="113" w:hanging="720"/>
        <w:rPr>
          <w:sz w:val="24"/>
          <w:szCs w:val="24"/>
          <w:lang w:val="es-UY"/>
        </w:rPr>
      </w:pPr>
      <w:r w:rsidRPr="00C313EC">
        <w:rPr>
          <w:sz w:val="24"/>
          <w:szCs w:val="24"/>
          <w:lang w:val="es-UY"/>
        </w:rPr>
        <w:lastRenderedPageBreak/>
        <w:t>Cada</w:t>
      </w:r>
      <w:r w:rsidRPr="0017698F">
        <w:rPr>
          <w:sz w:val="24"/>
          <w:szCs w:val="24"/>
          <w:lang w:val="es-UY"/>
        </w:rPr>
        <w:t xml:space="preserve"> Parte podrá contratar a uno o más peritos y presentar sus conocimientos, valoraciones y conclusiones al Tribunal como medio de</w:t>
      </w:r>
      <w:r w:rsidRPr="0017698F">
        <w:rPr>
          <w:spacing w:val="-2"/>
          <w:sz w:val="24"/>
          <w:szCs w:val="24"/>
          <w:lang w:val="es-UY"/>
        </w:rPr>
        <w:t xml:space="preserve"> </w:t>
      </w:r>
      <w:r w:rsidRPr="0017698F">
        <w:rPr>
          <w:sz w:val="24"/>
          <w:szCs w:val="24"/>
          <w:lang w:val="es-UY"/>
        </w:rPr>
        <w:t>prueba.</w:t>
      </w:r>
    </w:p>
    <w:p w14:paraId="725D76B4" w14:textId="77777777" w:rsidR="002F7F42" w:rsidRPr="0017698F" w:rsidRDefault="002F7F42" w:rsidP="002F7F42">
      <w:pPr>
        <w:pStyle w:val="Prrafodelista"/>
        <w:tabs>
          <w:tab w:val="left" w:pos="720"/>
          <w:tab w:val="left" w:pos="900"/>
        </w:tabs>
        <w:ind w:left="720" w:right="113" w:firstLine="0"/>
        <w:rPr>
          <w:sz w:val="24"/>
          <w:szCs w:val="24"/>
          <w:lang w:val="es-UY"/>
        </w:rPr>
      </w:pPr>
    </w:p>
    <w:p w14:paraId="30E0B342" w14:textId="6276739B" w:rsidR="002A0B75" w:rsidRDefault="007312C3" w:rsidP="002F7F42">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Los informes periciales deberán acompañarse de los documentos o información sobre los cuales se basen, salvo que tales documentos o información ya hayan sido presentados junto con los escritos de las Partes, en cuyo caso la referencia al número de anexo será</w:t>
      </w:r>
      <w:r w:rsidRPr="0017698F">
        <w:rPr>
          <w:spacing w:val="-20"/>
          <w:sz w:val="24"/>
          <w:szCs w:val="24"/>
          <w:lang w:val="es-UY"/>
        </w:rPr>
        <w:t xml:space="preserve"> </w:t>
      </w:r>
      <w:r w:rsidRPr="0017698F">
        <w:rPr>
          <w:sz w:val="24"/>
          <w:szCs w:val="24"/>
          <w:lang w:val="es-UY"/>
        </w:rPr>
        <w:t>suficiente.</w:t>
      </w:r>
    </w:p>
    <w:p w14:paraId="3749C6D7" w14:textId="77777777" w:rsidR="002A0B75" w:rsidRPr="0017698F" w:rsidRDefault="002A0B75" w:rsidP="00BB7733">
      <w:pPr>
        <w:pStyle w:val="Textoindependiente"/>
        <w:spacing w:before="10"/>
        <w:jc w:val="both"/>
        <w:rPr>
          <w:sz w:val="24"/>
          <w:szCs w:val="24"/>
          <w:lang w:val="es-UY"/>
        </w:rPr>
      </w:pPr>
    </w:p>
    <w:p w14:paraId="65FBA7DC" w14:textId="009726B0" w:rsidR="00A3484D" w:rsidRDefault="007312C3" w:rsidP="002F7F42">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 xml:space="preserve">Las disposiciones establecidas con respecto a los testigos serán aplicables, </w:t>
      </w:r>
      <w:r w:rsidRPr="0017698F">
        <w:rPr>
          <w:i/>
          <w:sz w:val="24"/>
          <w:szCs w:val="24"/>
          <w:lang w:val="es-UY"/>
        </w:rPr>
        <w:t>mutatis mutandis</w:t>
      </w:r>
      <w:r w:rsidRPr="0017698F">
        <w:rPr>
          <w:sz w:val="24"/>
          <w:szCs w:val="24"/>
          <w:lang w:val="es-UY"/>
        </w:rPr>
        <w:t xml:space="preserve">, </w:t>
      </w:r>
      <w:r w:rsidR="00C9713F">
        <w:rPr>
          <w:sz w:val="24"/>
          <w:szCs w:val="24"/>
          <w:lang w:val="es-UY"/>
        </w:rPr>
        <w:t xml:space="preserve">a los peritos, </w:t>
      </w:r>
      <w:r w:rsidR="00A3484D">
        <w:rPr>
          <w:sz w:val="24"/>
          <w:szCs w:val="24"/>
          <w:lang w:val="es-UY"/>
        </w:rPr>
        <w:t xml:space="preserve">con las excepciones que se establecen en esta sección. </w:t>
      </w:r>
    </w:p>
    <w:p w14:paraId="026383F5" w14:textId="77777777" w:rsidR="00A3484D" w:rsidRPr="00A3484D" w:rsidRDefault="00A3484D" w:rsidP="00A3484D">
      <w:pPr>
        <w:pStyle w:val="Prrafodelista"/>
        <w:rPr>
          <w:sz w:val="24"/>
          <w:szCs w:val="24"/>
          <w:lang w:val="es-UY"/>
        </w:rPr>
      </w:pPr>
    </w:p>
    <w:p w14:paraId="245DF41C" w14:textId="3B402EB6" w:rsidR="002A0B75" w:rsidRDefault="007312C3" w:rsidP="002F7F42">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El interrogatorio directo de los peritos podrá incluir una breve presentación de su informe pericial. La duración específica de dicha presentación se fijará en la conferencia previa a la</w:t>
      </w:r>
      <w:r w:rsidRPr="0017698F">
        <w:rPr>
          <w:spacing w:val="-19"/>
          <w:sz w:val="24"/>
          <w:szCs w:val="24"/>
          <w:lang w:val="es-UY"/>
        </w:rPr>
        <w:t xml:space="preserve"> </w:t>
      </w:r>
      <w:r w:rsidRPr="0017698F">
        <w:rPr>
          <w:sz w:val="24"/>
          <w:szCs w:val="24"/>
          <w:lang w:val="es-UY"/>
        </w:rPr>
        <w:t>audiencia.</w:t>
      </w:r>
      <w:r w:rsidR="00C9713F">
        <w:rPr>
          <w:sz w:val="24"/>
          <w:szCs w:val="24"/>
          <w:lang w:val="es-UY"/>
        </w:rPr>
        <w:t xml:space="preserve"> </w:t>
      </w:r>
    </w:p>
    <w:p w14:paraId="2CC7AA51" w14:textId="77777777" w:rsidR="002F7F42" w:rsidRPr="002F7F42" w:rsidRDefault="002F7F42" w:rsidP="002F7F42">
      <w:pPr>
        <w:pStyle w:val="Prrafodelista"/>
        <w:rPr>
          <w:sz w:val="24"/>
          <w:szCs w:val="24"/>
          <w:lang w:val="es-UY"/>
        </w:rPr>
      </w:pPr>
    </w:p>
    <w:p w14:paraId="0446D78B" w14:textId="4A32DD86" w:rsidR="002F7F42" w:rsidRPr="002F7F42" w:rsidRDefault="002F7F42" w:rsidP="002F7F42">
      <w:pPr>
        <w:pStyle w:val="Prrafodelista"/>
        <w:numPr>
          <w:ilvl w:val="1"/>
          <w:numId w:val="6"/>
        </w:numPr>
        <w:tabs>
          <w:tab w:val="left" w:pos="720"/>
          <w:tab w:val="left" w:pos="900"/>
        </w:tabs>
        <w:ind w:left="720" w:right="113" w:hanging="720"/>
        <w:rPr>
          <w:sz w:val="24"/>
          <w:szCs w:val="24"/>
          <w:lang w:val="es-UY"/>
        </w:rPr>
      </w:pPr>
      <w:r w:rsidRPr="002F7F42">
        <w:rPr>
          <w:sz w:val="24"/>
          <w:szCs w:val="24"/>
          <w:lang w:val="es-UY"/>
        </w:rPr>
        <w:t>Salvo acuerdo en contrario de las Partes, los peritos podrán estar presentes en la sala de audiencias en todo momento y tendrán acceso a las transcripciones de la audiencia</w:t>
      </w:r>
      <w:r w:rsidR="00744D89">
        <w:rPr>
          <w:sz w:val="24"/>
          <w:szCs w:val="24"/>
          <w:lang w:val="es-UY"/>
        </w:rPr>
        <w:t xml:space="preserve"> incluso con anterioridad a su declaración en la misma</w:t>
      </w:r>
      <w:r w:rsidRPr="002F7F42">
        <w:rPr>
          <w:sz w:val="24"/>
          <w:szCs w:val="24"/>
          <w:lang w:val="es-UY"/>
        </w:rPr>
        <w:t>.</w:t>
      </w:r>
    </w:p>
    <w:p w14:paraId="436A8D05" w14:textId="77777777" w:rsidR="002A0B75" w:rsidRPr="0017698F" w:rsidRDefault="002A0B75" w:rsidP="00BB7733">
      <w:pPr>
        <w:pStyle w:val="Textoindependiente"/>
        <w:spacing w:before="9"/>
        <w:jc w:val="both"/>
        <w:rPr>
          <w:sz w:val="24"/>
          <w:szCs w:val="24"/>
          <w:lang w:val="es-UY"/>
        </w:rPr>
      </w:pPr>
    </w:p>
    <w:p w14:paraId="3F54CB4A" w14:textId="5E46755C" w:rsidR="002A0B75" w:rsidRPr="00341C64" w:rsidRDefault="007312C3" w:rsidP="00341C64">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El Tribunal podrá, por iniciativa propia o a petición de Parte, designar a uno o más peritos. El Tribunal consultará a las Partes respecto de la selección, los términos de referencia (incluyendo honorarios) y las conclusiones de dicho</w:t>
      </w:r>
      <w:r w:rsidRPr="0017698F">
        <w:rPr>
          <w:spacing w:val="-5"/>
          <w:sz w:val="24"/>
          <w:szCs w:val="24"/>
          <w:lang w:val="es-UY"/>
        </w:rPr>
        <w:t xml:space="preserve"> </w:t>
      </w:r>
      <w:r w:rsidRPr="0017698F">
        <w:rPr>
          <w:sz w:val="24"/>
          <w:szCs w:val="24"/>
          <w:lang w:val="es-UY"/>
        </w:rPr>
        <w:t>perito.</w:t>
      </w:r>
    </w:p>
    <w:p w14:paraId="2A16B867" w14:textId="77777777" w:rsidR="00A9416B" w:rsidRDefault="00A9416B" w:rsidP="00BB7733">
      <w:pPr>
        <w:pStyle w:val="Textoindependiente"/>
        <w:spacing w:before="3"/>
        <w:jc w:val="both"/>
        <w:rPr>
          <w:sz w:val="24"/>
          <w:szCs w:val="24"/>
          <w:lang w:val="es-UY"/>
        </w:rPr>
      </w:pPr>
    </w:p>
    <w:p w14:paraId="3307B4F8" w14:textId="77777777" w:rsidR="002A0B75" w:rsidRPr="00C313EC" w:rsidRDefault="007312C3" w:rsidP="00C313EC">
      <w:pPr>
        <w:pStyle w:val="Ttulo1"/>
        <w:numPr>
          <w:ilvl w:val="0"/>
          <w:numId w:val="6"/>
        </w:numPr>
        <w:ind w:left="720" w:hanging="720"/>
        <w:jc w:val="left"/>
        <w:rPr>
          <w:lang w:val="es-UY"/>
        </w:rPr>
      </w:pPr>
      <w:bookmarkStart w:id="20" w:name="9._Audiencias"/>
      <w:bookmarkStart w:id="21" w:name="_Toc203220682"/>
      <w:bookmarkEnd w:id="20"/>
      <w:r w:rsidRPr="00C313EC">
        <w:rPr>
          <w:lang w:val="es-UY"/>
        </w:rPr>
        <w:t>Audiencias</w:t>
      </w:r>
      <w:bookmarkEnd w:id="21"/>
    </w:p>
    <w:p w14:paraId="33B2081E" w14:textId="77777777" w:rsidR="002F7F42" w:rsidRPr="00C313EC" w:rsidRDefault="002F7F42" w:rsidP="00C313EC">
      <w:pPr>
        <w:tabs>
          <w:tab w:val="left" w:pos="720"/>
          <w:tab w:val="left" w:pos="900"/>
        </w:tabs>
        <w:ind w:right="113"/>
        <w:rPr>
          <w:sz w:val="24"/>
          <w:szCs w:val="24"/>
          <w:lang w:val="es-UY"/>
        </w:rPr>
      </w:pPr>
    </w:p>
    <w:p w14:paraId="3CED02E0" w14:textId="63A23E7E" w:rsidR="00567386" w:rsidRDefault="00567386" w:rsidP="002F7F42">
      <w:pPr>
        <w:pStyle w:val="Prrafodelista"/>
        <w:numPr>
          <w:ilvl w:val="1"/>
          <w:numId w:val="6"/>
        </w:numPr>
        <w:tabs>
          <w:tab w:val="left" w:pos="720"/>
          <w:tab w:val="left" w:pos="900"/>
        </w:tabs>
        <w:ind w:left="720" w:right="113" w:hanging="720"/>
        <w:rPr>
          <w:sz w:val="24"/>
          <w:szCs w:val="24"/>
          <w:lang w:val="es-UY"/>
        </w:rPr>
      </w:pPr>
      <w:r w:rsidRPr="00C313EC">
        <w:rPr>
          <w:sz w:val="24"/>
          <w:szCs w:val="24"/>
          <w:lang w:val="es-UY"/>
        </w:rPr>
        <w:t>Se</w:t>
      </w:r>
      <w:r>
        <w:rPr>
          <w:sz w:val="24"/>
          <w:szCs w:val="24"/>
          <w:lang w:val="es-UY"/>
        </w:rPr>
        <w:t xml:space="preserve"> realizará una audiencia, en las fechas establecidas en el Calendario Procesal. </w:t>
      </w:r>
    </w:p>
    <w:p w14:paraId="2A5983B4" w14:textId="77777777" w:rsidR="00567386" w:rsidRDefault="00567386" w:rsidP="00567386">
      <w:pPr>
        <w:pStyle w:val="Prrafodelista"/>
        <w:tabs>
          <w:tab w:val="left" w:pos="720"/>
          <w:tab w:val="left" w:pos="900"/>
        </w:tabs>
        <w:ind w:left="720" w:right="113" w:firstLine="0"/>
        <w:rPr>
          <w:sz w:val="24"/>
          <w:szCs w:val="24"/>
          <w:lang w:val="es-UY"/>
        </w:rPr>
      </w:pPr>
    </w:p>
    <w:p w14:paraId="748D9B44" w14:textId="6832F8F4" w:rsidR="00567386" w:rsidRDefault="00567386" w:rsidP="002F7F42">
      <w:pPr>
        <w:pStyle w:val="Prrafodelista"/>
        <w:numPr>
          <w:ilvl w:val="1"/>
          <w:numId w:val="6"/>
        </w:numPr>
        <w:tabs>
          <w:tab w:val="left" w:pos="720"/>
          <w:tab w:val="left" w:pos="900"/>
        </w:tabs>
        <w:ind w:left="720" w:right="113" w:hanging="720"/>
        <w:rPr>
          <w:sz w:val="24"/>
          <w:szCs w:val="24"/>
          <w:lang w:val="es-UY"/>
        </w:rPr>
      </w:pPr>
      <w:r>
        <w:rPr>
          <w:sz w:val="24"/>
          <w:szCs w:val="24"/>
          <w:lang w:val="es-UY"/>
        </w:rPr>
        <w:t xml:space="preserve">La audiencia </w:t>
      </w:r>
      <w:r w:rsidRPr="00567386">
        <w:rPr>
          <w:sz w:val="24"/>
          <w:szCs w:val="24"/>
          <w:lang w:val="es-UY"/>
        </w:rPr>
        <w:t xml:space="preserve">se </w:t>
      </w:r>
      <w:r>
        <w:rPr>
          <w:sz w:val="24"/>
          <w:szCs w:val="24"/>
          <w:lang w:val="es-UY"/>
        </w:rPr>
        <w:t xml:space="preserve">celebrará </w:t>
      </w:r>
      <w:r w:rsidRPr="00567386">
        <w:rPr>
          <w:sz w:val="24"/>
          <w:szCs w:val="24"/>
          <w:lang w:val="es-UY"/>
        </w:rPr>
        <w:t>en forma presencial</w:t>
      </w:r>
      <w:r>
        <w:rPr>
          <w:sz w:val="24"/>
          <w:szCs w:val="24"/>
          <w:lang w:val="es-UY"/>
        </w:rPr>
        <w:t>,</w:t>
      </w:r>
      <w:r w:rsidRPr="00567386">
        <w:rPr>
          <w:sz w:val="24"/>
          <w:szCs w:val="24"/>
          <w:lang w:val="es-UY"/>
        </w:rPr>
        <w:t xml:space="preserve"> en la </w:t>
      </w:r>
      <w:r w:rsidR="00341C64">
        <w:rPr>
          <w:sz w:val="24"/>
          <w:szCs w:val="24"/>
          <w:lang w:val="es-UY"/>
        </w:rPr>
        <w:t>sede arbitraje del Colegio Público de Abogados de la Capital Federal, sita en Juncal 931, CABA</w:t>
      </w:r>
      <w:r w:rsidRPr="00567386">
        <w:rPr>
          <w:sz w:val="24"/>
          <w:szCs w:val="24"/>
          <w:lang w:val="es-UY"/>
        </w:rPr>
        <w:t>.</w:t>
      </w:r>
    </w:p>
    <w:p w14:paraId="778A66BA" w14:textId="77777777" w:rsidR="00567386" w:rsidRPr="00567386" w:rsidRDefault="00567386" w:rsidP="00567386">
      <w:pPr>
        <w:pStyle w:val="Prrafodelista"/>
        <w:rPr>
          <w:sz w:val="24"/>
          <w:szCs w:val="24"/>
          <w:lang w:val="es-UY"/>
        </w:rPr>
      </w:pPr>
    </w:p>
    <w:p w14:paraId="72E10E79" w14:textId="552BF800" w:rsidR="002A0B75" w:rsidRPr="0017698F" w:rsidRDefault="007312C3" w:rsidP="002F7F42">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 xml:space="preserve">Tras consultar a las Partes, el Tribunal </w:t>
      </w:r>
      <w:r w:rsidR="00567386">
        <w:rPr>
          <w:sz w:val="24"/>
          <w:szCs w:val="24"/>
          <w:lang w:val="es-UY"/>
        </w:rPr>
        <w:t xml:space="preserve">convocará a las Partes a una conferencia previa a la audiencia y </w:t>
      </w:r>
      <w:r w:rsidRPr="0017698F">
        <w:rPr>
          <w:sz w:val="24"/>
          <w:szCs w:val="24"/>
          <w:lang w:val="es-UY"/>
        </w:rPr>
        <w:t>emitirá</w:t>
      </w:r>
      <w:r w:rsidR="00567386">
        <w:rPr>
          <w:sz w:val="24"/>
          <w:szCs w:val="24"/>
          <w:lang w:val="es-UY"/>
        </w:rPr>
        <w:t xml:space="preserve"> </w:t>
      </w:r>
      <w:r w:rsidRPr="0017698F">
        <w:rPr>
          <w:sz w:val="24"/>
          <w:szCs w:val="24"/>
          <w:lang w:val="es-UY"/>
        </w:rPr>
        <w:t>una orden procesal fijando el lugar, fecha, hora, agenda y cualesquiera otros aspectos técnicos y</w:t>
      </w:r>
      <w:r w:rsidRPr="0017698F">
        <w:rPr>
          <w:spacing w:val="-4"/>
          <w:sz w:val="24"/>
          <w:szCs w:val="24"/>
          <w:lang w:val="es-UY"/>
        </w:rPr>
        <w:t xml:space="preserve"> </w:t>
      </w:r>
      <w:r w:rsidRPr="0017698F">
        <w:rPr>
          <w:sz w:val="24"/>
          <w:szCs w:val="24"/>
          <w:lang w:val="es-UY"/>
        </w:rPr>
        <w:t>accesorios</w:t>
      </w:r>
      <w:r w:rsidR="00567386">
        <w:rPr>
          <w:sz w:val="24"/>
          <w:szCs w:val="24"/>
          <w:lang w:val="es-UY"/>
        </w:rPr>
        <w:t xml:space="preserve"> de la audiencia. Antes de la conferencia previa a la audiencia, el Tribunal solicitar</w:t>
      </w:r>
      <w:r w:rsidR="00567386" w:rsidRPr="0017698F">
        <w:rPr>
          <w:sz w:val="24"/>
          <w:szCs w:val="24"/>
          <w:lang w:val="es-UY"/>
        </w:rPr>
        <w:t>á</w:t>
      </w:r>
      <w:r w:rsidR="00567386">
        <w:rPr>
          <w:sz w:val="24"/>
          <w:szCs w:val="24"/>
          <w:lang w:val="es-UY"/>
        </w:rPr>
        <w:t xml:space="preserve"> a las Partes que acuerden todas las demás cuestiones vinculadas a la audiencia, </w:t>
      </w:r>
      <w:r w:rsidR="00631F04">
        <w:rPr>
          <w:sz w:val="24"/>
          <w:szCs w:val="24"/>
          <w:lang w:val="es-UY"/>
        </w:rPr>
        <w:t>como,</w:t>
      </w:r>
      <w:r w:rsidR="00567386">
        <w:rPr>
          <w:sz w:val="24"/>
          <w:szCs w:val="24"/>
          <w:lang w:val="es-UY"/>
        </w:rPr>
        <w:t xml:space="preserve"> por ejemplo, el orden y duración de las presentaciones e interrogatorios, y si </w:t>
      </w:r>
      <w:r w:rsidR="00631F04">
        <w:rPr>
          <w:sz w:val="24"/>
          <w:szCs w:val="24"/>
          <w:lang w:val="es-UY"/>
        </w:rPr>
        <w:t>realizar</w:t>
      </w:r>
      <w:r w:rsidR="00631F04" w:rsidRPr="0017698F">
        <w:rPr>
          <w:sz w:val="24"/>
          <w:szCs w:val="24"/>
          <w:lang w:val="es-UY"/>
        </w:rPr>
        <w:t>á</w:t>
      </w:r>
      <w:r w:rsidR="00631F04">
        <w:rPr>
          <w:sz w:val="24"/>
          <w:szCs w:val="24"/>
          <w:lang w:val="es-UY"/>
        </w:rPr>
        <w:t>n alegatos de cierre.</w:t>
      </w:r>
    </w:p>
    <w:p w14:paraId="3EF52068" w14:textId="77777777" w:rsidR="002A0B75" w:rsidRPr="0017698F" w:rsidRDefault="002A0B75" w:rsidP="00BB7733">
      <w:pPr>
        <w:pStyle w:val="Textoindependiente"/>
        <w:spacing w:before="9"/>
        <w:jc w:val="both"/>
        <w:rPr>
          <w:sz w:val="24"/>
          <w:szCs w:val="24"/>
          <w:lang w:val="es-UY"/>
        </w:rPr>
      </w:pPr>
    </w:p>
    <w:p w14:paraId="5CE917B6" w14:textId="08677382" w:rsidR="002A0B75" w:rsidRPr="0017698F" w:rsidRDefault="007312C3" w:rsidP="002F7F42">
      <w:pPr>
        <w:pStyle w:val="Prrafodelista"/>
        <w:numPr>
          <w:ilvl w:val="1"/>
          <w:numId w:val="6"/>
        </w:numPr>
        <w:tabs>
          <w:tab w:val="left" w:pos="720"/>
          <w:tab w:val="left" w:pos="900"/>
        </w:tabs>
        <w:ind w:left="720" w:right="113" w:hanging="720"/>
        <w:rPr>
          <w:sz w:val="24"/>
          <w:szCs w:val="24"/>
          <w:lang w:val="es-UY"/>
        </w:rPr>
      </w:pPr>
      <w:r w:rsidRPr="0017698F">
        <w:rPr>
          <w:sz w:val="24"/>
          <w:szCs w:val="24"/>
          <w:lang w:val="es-UY"/>
        </w:rPr>
        <w:t>La audiencia será audio-grabada y la grabación será puesta a la disposición de las</w:t>
      </w:r>
      <w:r w:rsidRPr="0017698F">
        <w:rPr>
          <w:spacing w:val="-21"/>
          <w:sz w:val="24"/>
          <w:szCs w:val="24"/>
          <w:lang w:val="es-UY"/>
        </w:rPr>
        <w:t xml:space="preserve"> </w:t>
      </w:r>
      <w:r w:rsidRPr="0017698F">
        <w:rPr>
          <w:sz w:val="24"/>
          <w:szCs w:val="24"/>
          <w:lang w:val="es-UY"/>
        </w:rPr>
        <w:t>Partes.</w:t>
      </w:r>
    </w:p>
    <w:p w14:paraId="7F14D2FD" w14:textId="77777777" w:rsidR="002A0B75" w:rsidRPr="0017698F" w:rsidRDefault="002A0B75" w:rsidP="00BB7733">
      <w:pPr>
        <w:pStyle w:val="Textoindependiente"/>
        <w:spacing w:before="10"/>
        <w:jc w:val="both"/>
        <w:rPr>
          <w:sz w:val="24"/>
          <w:szCs w:val="24"/>
          <w:lang w:val="es-UY"/>
        </w:rPr>
      </w:pPr>
    </w:p>
    <w:p w14:paraId="5CEF1FA8" w14:textId="0777AF08" w:rsidR="002A0B75" w:rsidRDefault="007312C3" w:rsidP="002F7F42">
      <w:pPr>
        <w:pStyle w:val="Prrafodelista"/>
        <w:numPr>
          <w:ilvl w:val="1"/>
          <w:numId w:val="6"/>
        </w:numPr>
        <w:tabs>
          <w:tab w:val="left" w:pos="720"/>
          <w:tab w:val="left" w:pos="900"/>
        </w:tabs>
        <w:ind w:left="720" w:right="113" w:hanging="720"/>
        <w:rPr>
          <w:sz w:val="24"/>
          <w:szCs w:val="24"/>
          <w:lang w:val="es-UY"/>
        </w:rPr>
      </w:pPr>
      <w:r w:rsidRPr="002F7F42">
        <w:rPr>
          <w:sz w:val="24"/>
          <w:szCs w:val="24"/>
          <w:lang w:val="es-UY"/>
        </w:rPr>
        <w:t>No se per</w:t>
      </w:r>
      <w:r w:rsidRPr="0017698F">
        <w:rPr>
          <w:sz w:val="24"/>
          <w:szCs w:val="24"/>
          <w:lang w:val="es-UY"/>
        </w:rPr>
        <w:t>mitirá la presentación de nuevos medios de pruebas en la audiencia, excepto en circunstancias</w:t>
      </w:r>
      <w:r w:rsidRPr="0017698F">
        <w:rPr>
          <w:spacing w:val="-7"/>
          <w:sz w:val="24"/>
          <w:szCs w:val="24"/>
          <w:lang w:val="es-UY"/>
        </w:rPr>
        <w:t xml:space="preserve"> </w:t>
      </w:r>
      <w:r w:rsidRPr="0017698F">
        <w:rPr>
          <w:sz w:val="24"/>
          <w:szCs w:val="24"/>
          <w:lang w:val="es-UY"/>
        </w:rPr>
        <w:t>excepcionales,</w:t>
      </w:r>
      <w:r w:rsidRPr="0017698F">
        <w:rPr>
          <w:spacing w:val="-6"/>
          <w:sz w:val="24"/>
          <w:szCs w:val="24"/>
          <w:lang w:val="es-UY"/>
        </w:rPr>
        <w:t xml:space="preserve"> </w:t>
      </w:r>
      <w:r w:rsidRPr="0017698F">
        <w:rPr>
          <w:sz w:val="24"/>
          <w:szCs w:val="24"/>
          <w:lang w:val="es-UY"/>
        </w:rPr>
        <w:t>debidamente</w:t>
      </w:r>
      <w:r w:rsidRPr="0017698F">
        <w:rPr>
          <w:spacing w:val="-8"/>
          <w:sz w:val="24"/>
          <w:szCs w:val="24"/>
          <w:lang w:val="es-UY"/>
        </w:rPr>
        <w:t xml:space="preserve"> </w:t>
      </w:r>
      <w:r w:rsidRPr="0017698F">
        <w:rPr>
          <w:sz w:val="24"/>
          <w:szCs w:val="24"/>
          <w:lang w:val="es-UY"/>
        </w:rPr>
        <w:t>justificadas</w:t>
      </w:r>
      <w:r w:rsidRPr="0017698F">
        <w:rPr>
          <w:spacing w:val="-8"/>
          <w:sz w:val="24"/>
          <w:szCs w:val="24"/>
          <w:lang w:val="es-UY"/>
        </w:rPr>
        <w:t xml:space="preserve"> </w:t>
      </w:r>
      <w:r w:rsidRPr="0017698F">
        <w:rPr>
          <w:sz w:val="24"/>
          <w:szCs w:val="24"/>
          <w:lang w:val="es-UY"/>
        </w:rPr>
        <w:t>y</w:t>
      </w:r>
      <w:r w:rsidRPr="0017698F">
        <w:rPr>
          <w:spacing w:val="-9"/>
          <w:sz w:val="24"/>
          <w:szCs w:val="24"/>
          <w:lang w:val="es-UY"/>
        </w:rPr>
        <w:t xml:space="preserve"> </w:t>
      </w:r>
      <w:r w:rsidRPr="0017698F">
        <w:rPr>
          <w:sz w:val="24"/>
          <w:szCs w:val="24"/>
          <w:lang w:val="es-UY"/>
        </w:rPr>
        <w:t>con</w:t>
      </w:r>
      <w:r w:rsidRPr="0017698F">
        <w:rPr>
          <w:spacing w:val="-6"/>
          <w:sz w:val="24"/>
          <w:szCs w:val="24"/>
          <w:lang w:val="es-UY"/>
        </w:rPr>
        <w:t xml:space="preserve"> </w:t>
      </w:r>
      <w:r w:rsidRPr="0017698F">
        <w:rPr>
          <w:sz w:val="24"/>
          <w:szCs w:val="24"/>
          <w:lang w:val="es-UY"/>
        </w:rPr>
        <w:t>previa</w:t>
      </w:r>
      <w:r w:rsidRPr="0017698F">
        <w:rPr>
          <w:spacing w:val="-6"/>
          <w:sz w:val="24"/>
          <w:szCs w:val="24"/>
          <w:lang w:val="es-UY"/>
        </w:rPr>
        <w:t xml:space="preserve"> </w:t>
      </w:r>
      <w:r w:rsidRPr="0017698F">
        <w:rPr>
          <w:sz w:val="24"/>
          <w:szCs w:val="24"/>
          <w:lang w:val="es-UY"/>
        </w:rPr>
        <w:t>autorización</w:t>
      </w:r>
      <w:r w:rsidRPr="0017698F">
        <w:rPr>
          <w:spacing w:val="-6"/>
          <w:sz w:val="24"/>
          <w:szCs w:val="24"/>
          <w:lang w:val="es-UY"/>
        </w:rPr>
        <w:t xml:space="preserve"> </w:t>
      </w:r>
      <w:r w:rsidRPr="0017698F">
        <w:rPr>
          <w:sz w:val="24"/>
          <w:szCs w:val="24"/>
          <w:lang w:val="es-UY"/>
        </w:rPr>
        <w:t>del</w:t>
      </w:r>
      <w:r w:rsidRPr="0017698F">
        <w:rPr>
          <w:spacing w:val="-7"/>
          <w:sz w:val="24"/>
          <w:szCs w:val="24"/>
          <w:lang w:val="es-UY"/>
        </w:rPr>
        <w:t xml:space="preserve"> </w:t>
      </w:r>
      <w:r w:rsidRPr="0017698F">
        <w:rPr>
          <w:sz w:val="24"/>
          <w:szCs w:val="24"/>
          <w:lang w:val="es-UY"/>
        </w:rPr>
        <w:t>Tribunal.</w:t>
      </w:r>
      <w:r w:rsidRPr="0017698F">
        <w:rPr>
          <w:spacing w:val="-6"/>
          <w:sz w:val="24"/>
          <w:szCs w:val="24"/>
          <w:lang w:val="es-UY"/>
        </w:rPr>
        <w:t xml:space="preserve"> </w:t>
      </w:r>
      <w:r w:rsidRPr="0017698F">
        <w:rPr>
          <w:sz w:val="24"/>
          <w:szCs w:val="24"/>
          <w:lang w:val="es-UY"/>
        </w:rPr>
        <w:t>Si el Tribunal considera que existen circunstancias excepcionales y concede permiso a una Parte para</w:t>
      </w:r>
      <w:r w:rsidRPr="0017698F">
        <w:rPr>
          <w:spacing w:val="-9"/>
          <w:sz w:val="24"/>
          <w:szCs w:val="24"/>
          <w:lang w:val="es-UY"/>
        </w:rPr>
        <w:t xml:space="preserve"> </w:t>
      </w:r>
      <w:r w:rsidRPr="0017698F">
        <w:rPr>
          <w:sz w:val="24"/>
          <w:szCs w:val="24"/>
          <w:lang w:val="es-UY"/>
        </w:rPr>
        <w:t>presentar</w:t>
      </w:r>
      <w:r w:rsidRPr="0017698F">
        <w:rPr>
          <w:spacing w:val="-8"/>
          <w:sz w:val="24"/>
          <w:szCs w:val="24"/>
          <w:lang w:val="es-UY"/>
        </w:rPr>
        <w:t xml:space="preserve"> </w:t>
      </w:r>
      <w:r w:rsidRPr="0017698F">
        <w:rPr>
          <w:sz w:val="24"/>
          <w:szCs w:val="24"/>
          <w:lang w:val="es-UY"/>
        </w:rPr>
        <w:t>nuevos</w:t>
      </w:r>
      <w:r w:rsidRPr="0017698F">
        <w:rPr>
          <w:spacing w:val="-8"/>
          <w:sz w:val="24"/>
          <w:szCs w:val="24"/>
          <w:lang w:val="es-UY"/>
        </w:rPr>
        <w:t xml:space="preserve"> </w:t>
      </w:r>
      <w:r w:rsidRPr="0017698F">
        <w:rPr>
          <w:sz w:val="24"/>
          <w:szCs w:val="24"/>
          <w:lang w:val="es-UY"/>
        </w:rPr>
        <w:t>medios</w:t>
      </w:r>
      <w:r w:rsidRPr="0017698F">
        <w:rPr>
          <w:spacing w:val="-9"/>
          <w:sz w:val="24"/>
          <w:szCs w:val="24"/>
          <w:lang w:val="es-UY"/>
        </w:rPr>
        <w:t xml:space="preserve"> </w:t>
      </w:r>
      <w:r w:rsidRPr="0017698F">
        <w:rPr>
          <w:sz w:val="24"/>
          <w:szCs w:val="24"/>
          <w:lang w:val="es-UY"/>
        </w:rPr>
        <w:t>de</w:t>
      </w:r>
      <w:r w:rsidRPr="0017698F">
        <w:rPr>
          <w:spacing w:val="-8"/>
          <w:sz w:val="24"/>
          <w:szCs w:val="24"/>
          <w:lang w:val="es-UY"/>
        </w:rPr>
        <w:t xml:space="preserve"> </w:t>
      </w:r>
      <w:r w:rsidRPr="0017698F">
        <w:rPr>
          <w:sz w:val="24"/>
          <w:szCs w:val="24"/>
          <w:lang w:val="es-UY"/>
        </w:rPr>
        <w:t>prueba</w:t>
      </w:r>
      <w:r w:rsidRPr="0017698F">
        <w:rPr>
          <w:spacing w:val="-8"/>
          <w:sz w:val="24"/>
          <w:szCs w:val="24"/>
          <w:lang w:val="es-UY"/>
        </w:rPr>
        <w:t xml:space="preserve"> </w:t>
      </w:r>
      <w:r w:rsidRPr="0017698F">
        <w:rPr>
          <w:sz w:val="24"/>
          <w:szCs w:val="24"/>
          <w:lang w:val="es-UY"/>
        </w:rPr>
        <w:t>en</w:t>
      </w:r>
      <w:r w:rsidRPr="0017698F">
        <w:rPr>
          <w:spacing w:val="-12"/>
          <w:sz w:val="24"/>
          <w:szCs w:val="24"/>
          <w:lang w:val="es-UY"/>
        </w:rPr>
        <w:t xml:space="preserve"> </w:t>
      </w:r>
      <w:r w:rsidRPr="0017698F">
        <w:rPr>
          <w:sz w:val="24"/>
          <w:szCs w:val="24"/>
          <w:lang w:val="es-UY"/>
        </w:rPr>
        <w:t>el</w:t>
      </w:r>
      <w:r w:rsidRPr="0017698F">
        <w:rPr>
          <w:spacing w:val="-8"/>
          <w:sz w:val="24"/>
          <w:szCs w:val="24"/>
          <w:lang w:val="es-UY"/>
        </w:rPr>
        <w:t xml:space="preserve"> </w:t>
      </w:r>
      <w:r w:rsidRPr="0017698F">
        <w:rPr>
          <w:sz w:val="24"/>
          <w:szCs w:val="24"/>
          <w:lang w:val="es-UY"/>
        </w:rPr>
        <w:t>transcurso</w:t>
      </w:r>
      <w:r w:rsidRPr="0017698F">
        <w:rPr>
          <w:spacing w:val="-9"/>
          <w:sz w:val="24"/>
          <w:szCs w:val="24"/>
          <w:lang w:val="es-UY"/>
        </w:rPr>
        <w:t xml:space="preserve"> </w:t>
      </w:r>
      <w:r w:rsidRPr="0017698F">
        <w:rPr>
          <w:sz w:val="24"/>
          <w:szCs w:val="24"/>
          <w:lang w:val="es-UY"/>
        </w:rPr>
        <w:t>de</w:t>
      </w:r>
      <w:r w:rsidRPr="0017698F">
        <w:rPr>
          <w:spacing w:val="-8"/>
          <w:sz w:val="24"/>
          <w:szCs w:val="24"/>
          <w:lang w:val="es-UY"/>
        </w:rPr>
        <w:t xml:space="preserve"> </w:t>
      </w:r>
      <w:r w:rsidRPr="0017698F">
        <w:rPr>
          <w:sz w:val="24"/>
          <w:szCs w:val="24"/>
          <w:lang w:val="es-UY"/>
        </w:rPr>
        <w:t>la</w:t>
      </w:r>
      <w:r w:rsidRPr="0017698F">
        <w:rPr>
          <w:spacing w:val="-9"/>
          <w:sz w:val="24"/>
          <w:szCs w:val="24"/>
          <w:lang w:val="es-UY"/>
        </w:rPr>
        <w:t xml:space="preserve"> </w:t>
      </w:r>
      <w:r w:rsidRPr="0017698F">
        <w:rPr>
          <w:sz w:val="24"/>
          <w:szCs w:val="24"/>
          <w:lang w:val="es-UY"/>
        </w:rPr>
        <w:t>audiencia,</w:t>
      </w:r>
      <w:r w:rsidRPr="0017698F">
        <w:rPr>
          <w:spacing w:val="-9"/>
          <w:sz w:val="24"/>
          <w:szCs w:val="24"/>
          <w:lang w:val="es-UY"/>
        </w:rPr>
        <w:t xml:space="preserve"> </w:t>
      </w:r>
      <w:r w:rsidRPr="0017698F">
        <w:rPr>
          <w:sz w:val="24"/>
          <w:szCs w:val="24"/>
          <w:lang w:val="es-UY"/>
        </w:rPr>
        <w:t>concederá</w:t>
      </w:r>
      <w:r w:rsidRPr="0017698F">
        <w:rPr>
          <w:spacing w:val="-8"/>
          <w:sz w:val="24"/>
          <w:szCs w:val="24"/>
          <w:lang w:val="es-UY"/>
        </w:rPr>
        <w:t xml:space="preserve"> </w:t>
      </w:r>
      <w:r w:rsidRPr="0017698F">
        <w:rPr>
          <w:sz w:val="24"/>
          <w:szCs w:val="24"/>
          <w:lang w:val="es-UY"/>
        </w:rPr>
        <w:t>a</w:t>
      </w:r>
      <w:r w:rsidRPr="0017698F">
        <w:rPr>
          <w:spacing w:val="-9"/>
          <w:sz w:val="24"/>
          <w:szCs w:val="24"/>
          <w:lang w:val="es-UY"/>
        </w:rPr>
        <w:t xml:space="preserve"> </w:t>
      </w:r>
      <w:r w:rsidRPr="0017698F">
        <w:rPr>
          <w:sz w:val="24"/>
          <w:szCs w:val="24"/>
          <w:lang w:val="es-UY"/>
        </w:rPr>
        <w:t>la</w:t>
      </w:r>
      <w:r w:rsidRPr="0017698F">
        <w:rPr>
          <w:spacing w:val="-8"/>
          <w:sz w:val="24"/>
          <w:szCs w:val="24"/>
          <w:lang w:val="es-UY"/>
        </w:rPr>
        <w:t xml:space="preserve"> </w:t>
      </w:r>
      <w:r w:rsidRPr="0017698F">
        <w:rPr>
          <w:sz w:val="24"/>
          <w:szCs w:val="24"/>
          <w:lang w:val="es-UY"/>
        </w:rPr>
        <w:t>otra</w:t>
      </w:r>
      <w:r w:rsidRPr="0017698F">
        <w:rPr>
          <w:spacing w:val="-8"/>
          <w:sz w:val="24"/>
          <w:szCs w:val="24"/>
          <w:lang w:val="es-UY"/>
        </w:rPr>
        <w:t xml:space="preserve"> </w:t>
      </w:r>
      <w:r w:rsidRPr="0017698F">
        <w:rPr>
          <w:sz w:val="24"/>
          <w:szCs w:val="24"/>
          <w:lang w:val="es-UY"/>
        </w:rPr>
        <w:t xml:space="preserve">Parte la oportunidad de presentar nuevas pruebas para refutarlo. Las presentaciones de PowerPoint o </w:t>
      </w:r>
      <w:r w:rsidR="00567386">
        <w:rPr>
          <w:sz w:val="24"/>
          <w:szCs w:val="24"/>
          <w:lang w:val="es-UY"/>
        </w:rPr>
        <w:t xml:space="preserve">demostrativos </w:t>
      </w:r>
      <w:r w:rsidRPr="0017698F">
        <w:rPr>
          <w:sz w:val="24"/>
          <w:szCs w:val="24"/>
          <w:lang w:val="es-UY"/>
        </w:rPr>
        <w:t>(</w:t>
      </w:r>
      <w:r w:rsidRPr="0017698F">
        <w:rPr>
          <w:i/>
          <w:sz w:val="24"/>
          <w:szCs w:val="24"/>
          <w:lang w:val="es-UY"/>
        </w:rPr>
        <w:t>demonstrative exhibits</w:t>
      </w:r>
      <w:r w:rsidRPr="0017698F">
        <w:rPr>
          <w:sz w:val="24"/>
          <w:szCs w:val="24"/>
          <w:lang w:val="es-UY"/>
        </w:rPr>
        <w:t xml:space="preserve">) pueden ser utilizados por cualquier Parte </w:t>
      </w:r>
      <w:r w:rsidRPr="0017698F">
        <w:rPr>
          <w:sz w:val="24"/>
          <w:szCs w:val="24"/>
          <w:lang w:val="es-UY"/>
        </w:rPr>
        <w:lastRenderedPageBreak/>
        <w:t xml:space="preserve">durante la audiencia, siempre que dichos materiales reflejen pruebas ya recogidas en el expediente y no introduzcan nuevas pruebas, directa o indirectamente. Cada Parte numerará sus </w:t>
      </w:r>
      <w:r w:rsidR="00567386">
        <w:rPr>
          <w:sz w:val="24"/>
          <w:szCs w:val="24"/>
          <w:lang w:val="es-UY"/>
        </w:rPr>
        <w:t xml:space="preserve">demostrativos </w:t>
      </w:r>
      <w:r w:rsidRPr="0017698F">
        <w:rPr>
          <w:sz w:val="24"/>
          <w:szCs w:val="24"/>
          <w:lang w:val="es-UY"/>
        </w:rPr>
        <w:t>consecutivamente e indicará en cada uno de ellos la fuente (es decir, el número de anexo del documento(s)) de la que se</w:t>
      </w:r>
      <w:r w:rsidRPr="0017698F">
        <w:rPr>
          <w:spacing w:val="-6"/>
          <w:sz w:val="24"/>
          <w:szCs w:val="24"/>
          <w:lang w:val="es-UY"/>
        </w:rPr>
        <w:t xml:space="preserve"> </w:t>
      </w:r>
      <w:r w:rsidRPr="0017698F">
        <w:rPr>
          <w:sz w:val="24"/>
          <w:szCs w:val="24"/>
          <w:lang w:val="es-UY"/>
        </w:rPr>
        <w:t>deriva.</w:t>
      </w:r>
    </w:p>
    <w:p w14:paraId="511BA81D" w14:textId="77777777" w:rsidR="00631F04" w:rsidRPr="00631F04" w:rsidRDefault="00631F04" w:rsidP="00631F04">
      <w:pPr>
        <w:pStyle w:val="Prrafodelista"/>
        <w:rPr>
          <w:sz w:val="24"/>
          <w:szCs w:val="24"/>
          <w:lang w:val="es-UY"/>
        </w:rPr>
      </w:pPr>
    </w:p>
    <w:p w14:paraId="5BC87E5C" w14:textId="2BE6B3BB" w:rsidR="00A9416B" w:rsidRPr="00C313EC" w:rsidRDefault="00631F04" w:rsidP="00C313EC">
      <w:pPr>
        <w:pStyle w:val="Prrafodelista"/>
        <w:numPr>
          <w:ilvl w:val="1"/>
          <w:numId w:val="6"/>
        </w:numPr>
        <w:tabs>
          <w:tab w:val="left" w:pos="720"/>
          <w:tab w:val="left" w:pos="900"/>
        </w:tabs>
        <w:ind w:left="720" w:right="113" w:hanging="720"/>
        <w:rPr>
          <w:sz w:val="24"/>
          <w:szCs w:val="24"/>
          <w:lang w:val="es-UY"/>
        </w:rPr>
      </w:pPr>
      <w:r w:rsidRPr="00631F04">
        <w:rPr>
          <w:sz w:val="24"/>
          <w:szCs w:val="24"/>
          <w:lang w:val="es-UY"/>
        </w:rPr>
        <w:t>Antes de la audiencia, el Tribunal podrá ordenar a las Partes que presenten un expediente conjunto, en formato electrónico, que incluya todos los escritos presentados hasta la audiencia, junto con las pruebas documentales, testimoniales y periciales.</w:t>
      </w:r>
    </w:p>
    <w:p w14:paraId="7BC15C97" w14:textId="77777777" w:rsidR="00A9416B" w:rsidRDefault="00A9416B" w:rsidP="00BB7733">
      <w:pPr>
        <w:pStyle w:val="Textoindependiente"/>
        <w:spacing w:before="2"/>
        <w:jc w:val="both"/>
        <w:rPr>
          <w:sz w:val="24"/>
          <w:szCs w:val="24"/>
          <w:lang w:val="es-UY"/>
        </w:rPr>
      </w:pPr>
    </w:p>
    <w:p w14:paraId="51525594" w14:textId="77777777" w:rsidR="00A9416B" w:rsidRPr="0017698F" w:rsidRDefault="00A9416B" w:rsidP="00BB7733">
      <w:pPr>
        <w:pStyle w:val="Textoindependiente"/>
        <w:spacing w:before="2"/>
        <w:jc w:val="both"/>
        <w:rPr>
          <w:sz w:val="24"/>
          <w:szCs w:val="24"/>
          <w:lang w:val="es-UY"/>
        </w:rPr>
      </w:pPr>
    </w:p>
    <w:p w14:paraId="76C7120F" w14:textId="2072BF0C" w:rsidR="00567386" w:rsidRPr="00C313EC" w:rsidRDefault="00631F04" w:rsidP="00C313EC">
      <w:pPr>
        <w:pStyle w:val="Ttulo1"/>
        <w:numPr>
          <w:ilvl w:val="0"/>
          <w:numId w:val="6"/>
        </w:numPr>
        <w:ind w:left="720" w:hanging="720"/>
        <w:jc w:val="left"/>
        <w:rPr>
          <w:sz w:val="24"/>
          <w:szCs w:val="24"/>
          <w:lang w:val="es-UY"/>
        </w:rPr>
      </w:pPr>
      <w:bookmarkStart w:id="22" w:name="10._Confidencialidad/Transparencia"/>
      <w:bookmarkStart w:id="23" w:name="_Toc203220683"/>
      <w:bookmarkEnd w:id="22"/>
      <w:r w:rsidRPr="00C313EC">
        <w:rPr>
          <w:sz w:val="24"/>
          <w:szCs w:val="24"/>
          <w:lang w:val="es-UY"/>
        </w:rPr>
        <w:t>Escritos posteriores a la audiencia</w:t>
      </w:r>
      <w:bookmarkEnd w:id="23"/>
    </w:p>
    <w:p w14:paraId="7D73C706" w14:textId="77777777" w:rsidR="00C313EC" w:rsidRPr="00C313EC" w:rsidRDefault="00C313EC" w:rsidP="00C313EC">
      <w:pPr>
        <w:pStyle w:val="Prrafodelista"/>
        <w:tabs>
          <w:tab w:val="left" w:pos="720"/>
          <w:tab w:val="left" w:pos="900"/>
        </w:tabs>
        <w:ind w:left="864" w:right="113" w:firstLine="0"/>
        <w:rPr>
          <w:sz w:val="24"/>
          <w:szCs w:val="24"/>
          <w:lang w:val="es-UY"/>
        </w:rPr>
      </w:pPr>
    </w:p>
    <w:p w14:paraId="30A84928" w14:textId="616F1489" w:rsidR="00631F04" w:rsidRDefault="00631F04" w:rsidP="00C313EC">
      <w:pPr>
        <w:pStyle w:val="Prrafodelista"/>
        <w:numPr>
          <w:ilvl w:val="1"/>
          <w:numId w:val="6"/>
        </w:numPr>
        <w:tabs>
          <w:tab w:val="left" w:pos="720"/>
        </w:tabs>
        <w:ind w:left="720" w:right="113" w:hanging="720"/>
        <w:rPr>
          <w:sz w:val="24"/>
          <w:szCs w:val="24"/>
          <w:lang w:val="es-UY"/>
        </w:rPr>
      </w:pPr>
      <w:r>
        <w:rPr>
          <w:sz w:val="24"/>
          <w:szCs w:val="24"/>
          <w:lang w:val="es-UY"/>
        </w:rPr>
        <w:t xml:space="preserve">Las Partes y el Tribunal determinarán la necesidad de que las Partes presenten escritos posteriores a la audiencia, y los detalles de dicha presentación, en una etapa más avanzada del procedimiento, a más tardar, al cierre de la audiencia. </w:t>
      </w:r>
    </w:p>
    <w:p w14:paraId="58176614" w14:textId="77777777" w:rsidR="00567386" w:rsidRDefault="00567386" w:rsidP="00567386">
      <w:pPr>
        <w:pStyle w:val="Ttulo1"/>
        <w:ind w:left="720"/>
        <w:jc w:val="left"/>
        <w:rPr>
          <w:sz w:val="24"/>
          <w:szCs w:val="24"/>
          <w:lang w:val="es-UY"/>
        </w:rPr>
      </w:pPr>
    </w:p>
    <w:p w14:paraId="7C2D4859" w14:textId="77777777" w:rsidR="00A9416B" w:rsidRDefault="00A9416B" w:rsidP="00567386">
      <w:pPr>
        <w:pStyle w:val="Ttulo1"/>
        <w:ind w:left="720"/>
        <w:jc w:val="left"/>
        <w:rPr>
          <w:sz w:val="24"/>
          <w:szCs w:val="24"/>
          <w:lang w:val="es-UY"/>
        </w:rPr>
      </w:pPr>
    </w:p>
    <w:p w14:paraId="40AFB43C" w14:textId="4E0CB20C" w:rsidR="002A0B75" w:rsidRPr="0017698F" w:rsidRDefault="007312C3" w:rsidP="00C313EC">
      <w:pPr>
        <w:pStyle w:val="Ttulo1"/>
        <w:numPr>
          <w:ilvl w:val="0"/>
          <w:numId w:val="6"/>
        </w:numPr>
        <w:ind w:left="720" w:hanging="720"/>
        <w:jc w:val="left"/>
        <w:rPr>
          <w:sz w:val="24"/>
          <w:szCs w:val="24"/>
          <w:lang w:val="es-UY"/>
        </w:rPr>
      </w:pPr>
      <w:bookmarkStart w:id="24" w:name="_Toc203220684"/>
      <w:r w:rsidRPr="0017698F">
        <w:rPr>
          <w:sz w:val="24"/>
          <w:szCs w:val="24"/>
          <w:lang w:val="es-UY"/>
        </w:rPr>
        <w:t>Confidencialidad/Transparencia</w:t>
      </w:r>
      <w:bookmarkEnd w:id="24"/>
    </w:p>
    <w:p w14:paraId="2FA23498" w14:textId="77777777" w:rsidR="002A0B75" w:rsidRPr="0017698F" w:rsidRDefault="002A0B75" w:rsidP="00BB7733">
      <w:pPr>
        <w:pStyle w:val="Textoindependiente"/>
        <w:spacing w:before="4"/>
        <w:jc w:val="both"/>
        <w:rPr>
          <w:b/>
          <w:sz w:val="24"/>
          <w:szCs w:val="24"/>
          <w:lang w:val="es-UY"/>
        </w:rPr>
      </w:pPr>
    </w:p>
    <w:p w14:paraId="7CC87A0A" w14:textId="553C79D9" w:rsidR="00BB7733" w:rsidRPr="0017698F" w:rsidRDefault="00150CF3" w:rsidP="00C313EC">
      <w:pPr>
        <w:pStyle w:val="Prrafodelista"/>
        <w:numPr>
          <w:ilvl w:val="1"/>
          <w:numId w:val="6"/>
        </w:numPr>
        <w:tabs>
          <w:tab w:val="left" w:pos="720"/>
        </w:tabs>
        <w:ind w:left="720" w:right="113" w:hanging="720"/>
        <w:rPr>
          <w:color w:val="010000"/>
          <w:sz w:val="24"/>
          <w:szCs w:val="24"/>
          <w:lang w:val="es-UY"/>
        </w:rPr>
      </w:pPr>
      <w:r w:rsidRPr="00567386">
        <w:rPr>
          <w:sz w:val="24"/>
          <w:szCs w:val="24"/>
          <w:lang w:val="es-UY"/>
        </w:rPr>
        <w:t>L</w:t>
      </w:r>
      <w:r w:rsidR="007312C3" w:rsidRPr="00567386">
        <w:rPr>
          <w:sz w:val="24"/>
          <w:szCs w:val="24"/>
          <w:lang w:val="es-UY"/>
        </w:rPr>
        <w:t>as</w:t>
      </w:r>
      <w:r w:rsidR="007312C3" w:rsidRPr="0017698F">
        <w:rPr>
          <w:color w:val="010000"/>
          <w:sz w:val="24"/>
          <w:szCs w:val="24"/>
          <w:lang w:val="es-UY"/>
        </w:rPr>
        <w:t xml:space="preserve"> audiencias se celebrarán a puerta cerrada a menos que las Partes acuerden lo</w:t>
      </w:r>
      <w:r w:rsidR="007312C3" w:rsidRPr="0017698F">
        <w:rPr>
          <w:color w:val="010000"/>
          <w:spacing w:val="-4"/>
          <w:sz w:val="24"/>
          <w:szCs w:val="24"/>
          <w:lang w:val="es-UY"/>
        </w:rPr>
        <w:t xml:space="preserve"> </w:t>
      </w:r>
      <w:r w:rsidR="007312C3" w:rsidRPr="00C313EC">
        <w:rPr>
          <w:sz w:val="24"/>
          <w:szCs w:val="24"/>
          <w:lang w:val="es-UY"/>
        </w:rPr>
        <w:t>contrario</w:t>
      </w:r>
      <w:r w:rsidR="007312C3" w:rsidRPr="0017698F">
        <w:rPr>
          <w:color w:val="010000"/>
          <w:sz w:val="24"/>
          <w:szCs w:val="24"/>
          <w:lang w:val="es-UY"/>
        </w:rPr>
        <w:t>.</w:t>
      </w:r>
    </w:p>
    <w:p w14:paraId="0F75ED5F" w14:textId="77777777" w:rsidR="00DC2C0C" w:rsidRPr="0017698F" w:rsidRDefault="00DC2C0C" w:rsidP="00341B92">
      <w:pPr>
        <w:pStyle w:val="Prrafodelista"/>
        <w:tabs>
          <w:tab w:val="left" w:pos="685"/>
        </w:tabs>
        <w:spacing w:before="10"/>
        <w:ind w:left="864" w:right="115" w:firstLine="0"/>
        <w:jc w:val="left"/>
        <w:rPr>
          <w:color w:val="010000"/>
          <w:sz w:val="24"/>
          <w:szCs w:val="24"/>
          <w:lang w:val="es-UY"/>
        </w:rPr>
      </w:pPr>
    </w:p>
    <w:p w14:paraId="31FED522" w14:textId="0EB25A08" w:rsidR="002A0B75" w:rsidRDefault="006A5C15" w:rsidP="00567386">
      <w:pPr>
        <w:pStyle w:val="Prrafodelista"/>
        <w:numPr>
          <w:ilvl w:val="1"/>
          <w:numId w:val="6"/>
        </w:numPr>
        <w:tabs>
          <w:tab w:val="left" w:pos="720"/>
          <w:tab w:val="left" w:pos="900"/>
        </w:tabs>
        <w:ind w:left="720" w:right="113" w:hanging="720"/>
        <w:rPr>
          <w:color w:val="010000"/>
          <w:sz w:val="24"/>
          <w:szCs w:val="24"/>
          <w:lang w:val="es-UY"/>
        </w:rPr>
      </w:pPr>
      <w:r w:rsidRPr="0017698F">
        <w:rPr>
          <w:color w:val="010000"/>
          <w:sz w:val="24"/>
          <w:szCs w:val="24"/>
          <w:lang w:val="es-UY"/>
        </w:rPr>
        <w:t xml:space="preserve"> </w:t>
      </w:r>
      <w:r w:rsidR="00150CF3" w:rsidRPr="0017698F">
        <w:rPr>
          <w:color w:val="010000"/>
          <w:sz w:val="24"/>
          <w:szCs w:val="24"/>
          <w:lang w:val="es-UY"/>
        </w:rPr>
        <w:t>E</w:t>
      </w:r>
      <w:r w:rsidR="007312C3" w:rsidRPr="0017698F">
        <w:rPr>
          <w:color w:val="010000"/>
          <w:sz w:val="24"/>
          <w:szCs w:val="24"/>
          <w:lang w:val="es-UY"/>
        </w:rPr>
        <w:t xml:space="preserve">l </w:t>
      </w:r>
      <w:r w:rsidR="007312C3" w:rsidRPr="00567386">
        <w:rPr>
          <w:sz w:val="24"/>
          <w:szCs w:val="24"/>
          <w:lang w:val="es-UY"/>
        </w:rPr>
        <w:t>laudo</w:t>
      </w:r>
      <w:r w:rsidR="007312C3" w:rsidRPr="0017698F">
        <w:rPr>
          <w:color w:val="010000"/>
          <w:sz w:val="24"/>
          <w:szCs w:val="24"/>
          <w:lang w:val="es-UY"/>
        </w:rPr>
        <w:t xml:space="preserve"> podrá hacerse público únicamente si las Partes así lo</w:t>
      </w:r>
      <w:r w:rsidR="007312C3" w:rsidRPr="0017698F">
        <w:rPr>
          <w:color w:val="010000"/>
          <w:spacing w:val="-3"/>
          <w:sz w:val="24"/>
          <w:szCs w:val="24"/>
          <w:lang w:val="es-UY"/>
        </w:rPr>
        <w:t xml:space="preserve"> </w:t>
      </w:r>
      <w:r w:rsidR="007312C3" w:rsidRPr="0017698F">
        <w:rPr>
          <w:color w:val="010000"/>
          <w:sz w:val="24"/>
          <w:szCs w:val="24"/>
          <w:lang w:val="es-UY"/>
        </w:rPr>
        <w:t>acuerdan.</w:t>
      </w:r>
    </w:p>
    <w:p w14:paraId="73C9E833" w14:textId="77777777" w:rsidR="00733F9D" w:rsidRPr="00C313EC" w:rsidRDefault="00733F9D" w:rsidP="00C313EC">
      <w:pPr>
        <w:tabs>
          <w:tab w:val="left" w:pos="685"/>
        </w:tabs>
        <w:spacing w:before="10"/>
        <w:ind w:right="115"/>
        <w:rPr>
          <w:sz w:val="24"/>
          <w:szCs w:val="24"/>
          <w:lang w:val="es-UY"/>
        </w:rPr>
      </w:pPr>
    </w:p>
    <w:p w14:paraId="295EE6BC" w14:textId="25BA3682" w:rsidR="002A0B75" w:rsidRPr="0017698F" w:rsidRDefault="007312C3" w:rsidP="00733F9D">
      <w:pPr>
        <w:pStyle w:val="Prrafodelista"/>
        <w:tabs>
          <w:tab w:val="left" w:pos="685"/>
        </w:tabs>
        <w:spacing w:before="10"/>
        <w:ind w:left="864" w:right="115" w:firstLine="0"/>
        <w:jc w:val="left"/>
        <w:rPr>
          <w:sz w:val="24"/>
          <w:szCs w:val="24"/>
          <w:lang w:val="es-UY"/>
        </w:rPr>
      </w:pPr>
      <w:r w:rsidRPr="0017698F">
        <w:rPr>
          <w:sz w:val="24"/>
          <w:szCs w:val="24"/>
          <w:lang w:val="es-UY"/>
        </w:rPr>
        <w:t>Queda así ordenado por el Tribunal.</w:t>
      </w:r>
    </w:p>
    <w:p w14:paraId="0851D8E7" w14:textId="77777777" w:rsidR="00BB7733" w:rsidRPr="0017698F" w:rsidRDefault="00BB7733">
      <w:pPr>
        <w:pStyle w:val="Textoindependiente"/>
        <w:spacing w:before="9"/>
        <w:rPr>
          <w:b/>
          <w:sz w:val="24"/>
          <w:szCs w:val="24"/>
          <w:lang w:val="es-UY"/>
        </w:rPr>
      </w:pPr>
    </w:p>
    <w:p w14:paraId="46FACB7E" w14:textId="020DF7A3" w:rsidR="002A0B75" w:rsidRPr="0017698F" w:rsidRDefault="00FE3BE7" w:rsidP="00FE3BE7">
      <w:pPr>
        <w:pStyle w:val="Textoindependiente"/>
        <w:spacing w:before="9"/>
        <w:jc w:val="center"/>
        <w:rPr>
          <w:b/>
          <w:sz w:val="24"/>
          <w:szCs w:val="24"/>
          <w:lang w:val="es-UY"/>
        </w:rPr>
      </w:pPr>
      <w:r>
        <w:rPr>
          <w:b/>
          <w:sz w:val="24"/>
          <w:szCs w:val="24"/>
          <w:lang w:val="es-UY"/>
        </w:rPr>
        <w:t>_________________________</w:t>
      </w:r>
    </w:p>
    <w:p w14:paraId="1E5D75BF" w14:textId="77777777" w:rsidR="002A0B75" w:rsidRPr="0017698F" w:rsidRDefault="002A0B75">
      <w:pPr>
        <w:pStyle w:val="Textoindependiente"/>
        <w:spacing w:before="1"/>
        <w:rPr>
          <w:b/>
          <w:sz w:val="24"/>
          <w:szCs w:val="24"/>
          <w:lang w:val="es-UY"/>
        </w:rPr>
      </w:pPr>
    </w:p>
    <w:p w14:paraId="7BDA5786" w14:textId="01497F5F" w:rsidR="00FE3BE7" w:rsidRPr="00FE3BE7" w:rsidRDefault="00341C64">
      <w:pPr>
        <w:pStyle w:val="Textoindependiente"/>
        <w:spacing w:before="1"/>
        <w:ind w:left="1403" w:right="1349"/>
        <w:jc w:val="center"/>
        <w:rPr>
          <w:sz w:val="24"/>
          <w:szCs w:val="24"/>
          <w:lang w:val="es-UY"/>
        </w:rPr>
      </w:pPr>
      <w:r>
        <w:rPr>
          <w:sz w:val="24"/>
          <w:szCs w:val="24"/>
          <w:lang w:val="es-UY"/>
        </w:rPr>
        <w:t>[xxx]</w:t>
      </w:r>
    </w:p>
    <w:p w14:paraId="3D01D840" w14:textId="5560C109" w:rsidR="002A0B75" w:rsidRDefault="00F35E26">
      <w:pPr>
        <w:pStyle w:val="Textoindependiente"/>
        <w:spacing w:before="1"/>
        <w:ind w:left="1403" w:right="1349"/>
        <w:jc w:val="center"/>
        <w:rPr>
          <w:sz w:val="24"/>
          <w:szCs w:val="24"/>
          <w:lang w:val="es-UY"/>
        </w:rPr>
      </w:pPr>
      <w:r w:rsidRPr="00FE3BE7">
        <w:rPr>
          <w:sz w:val="24"/>
          <w:szCs w:val="24"/>
          <w:lang w:val="es-UY"/>
        </w:rPr>
        <w:t xml:space="preserve"> </w:t>
      </w:r>
      <w:r w:rsidR="007312C3" w:rsidRPr="00FE3BE7">
        <w:rPr>
          <w:sz w:val="24"/>
          <w:szCs w:val="24"/>
          <w:lang w:val="es-UY"/>
        </w:rPr>
        <w:t>Presidente</w:t>
      </w:r>
    </w:p>
    <w:p w14:paraId="2DF158C4" w14:textId="77777777" w:rsidR="00FE3BE7" w:rsidRPr="00FE3BE7" w:rsidRDefault="00FE3BE7">
      <w:pPr>
        <w:pStyle w:val="Textoindependiente"/>
        <w:spacing w:before="1"/>
        <w:ind w:left="1403" w:right="1349"/>
        <w:jc w:val="center"/>
        <w:rPr>
          <w:sz w:val="24"/>
          <w:szCs w:val="24"/>
          <w:lang w:val="es-UY"/>
        </w:rPr>
      </w:pPr>
    </w:p>
    <w:p w14:paraId="39315A29" w14:textId="77777777" w:rsidR="00FE3BE7" w:rsidRDefault="00FE3BE7" w:rsidP="00FE3BE7">
      <w:pPr>
        <w:pStyle w:val="Textoindependiente"/>
        <w:ind w:left="1349" w:right="1349"/>
        <w:jc w:val="center"/>
        <w:rPr>
          <w:sz w:val="24"/>
          <w:szCs w:val="24"/>
          <w:lang w:val="es-UY"/>
        </w:rPr>
      </w:pPr>
      <w:r w:rsidRPr="00FE3BE7">
        <w:rPr>
          <w:sz w:val="24"/>
          <w:szCs w:val="24"/>
          <w:lang w:val="es-UY"/>
        </w:rPr>
        <w:t>En nombre y representación del Tribuna</w:t>
      </w:r>
      <w:r w:rsidR="00455D58">
        <w:rPr>
          <w:sz w:val="24"/>
          <w:szCs w:val="24"/>
          <w:lang w:val="es-UY"/>
        </w:rPr>
        <w:t>l</w:t>
      </w:r>
    </w:p>
    <w:p w14:paraId="2DACEE0A" w14:textId="77777777" w:rsidR="00764722" w:rsidRDefault="00764722" w:rsidP="00FE3BE7">
      <w:pPr>
        <w:pStyle w:val="Textoindependiente"/>
        <w:ind w:left="1349" w:right="1349"/>
        <w:jc w:val="center"/>
        <w:rPr>
          <w:sz w:val="24"/>
          <w:szCs w:val="24"/>
          <w:lang w:val="es-UY"/>
        </w:rPr>
      </w:pPr>
    </w:p>
    <w:p w14:paraId="45460FF3" w14:textId="4266DAA0" w:rsidR="00764722" w:rsidRPr="00FE3BE7" w:rsidRDefault="00764722" w:rsidP="00FE3BE7">
      <w:pPr>
        <w:pStyle w:val="Textoindependiente"/>
        <w:ind w:left="1349" w:right="1349"/>
        <w:jc w:val="center"/>
        <w:rPr>
          <w:sz w:val="24"/>
          <w:szCs w:val="24"/>
          <w:lang w:val="es-UY"/>
        </w:rPr>
        <w:sectPr w:rsidR="00764722" w:rsidRPr="00FE3BE7" w:rsidSect="00C313EC">
          <w:headerReference w:type="even" r:id="rId9"/>
          <w:headerReference w:type="default" r:id="rId10"/>
          <w:footerReference w:type="even" r:id="rId11"/>
          <w:footerReference w:type="default" r:id="rId12"/>
          <w:headerReference w:type="first" r:id="rId13"/>
          <w:footerReference w:type="first" r:id="rId14"/>
          <w:type w:val="continuous"/>
          <w:pgSz w:w="11910" w:h="16840"/>
          <w:pgMar w:top="1417" w:right="1701" w:bottom="1417" w:left="1701" w:header="710" w:footer="405" w:gutter="0"/>
          <w:cols w:space="720"/>
          <w:titlePg/>
          <w:docGrid w:linePitch="299"/>
        </w:sectPr>
      </w:pPr>
    </w:p>
    <w:p w14:paraId="097AF59C" w14:textId="77777777" w:rsidR="002A0B75" w:rsidRPr="0017698F" w:rsidRDefault="002A0B75">
      <w:pPr>
        <w:pStyle w:val="Textoindependiente"/>
        <w:spacing w:before="10"/>
        <w:rPr>
          <w:sz w:val="24"/>
          <w:szCs w:val="24"/>
          <w:lang w:val="es-UY"/>
        </w:rPr>
      </w:pPr>
    </w:p>
    <w:p w14:paraId="4D2D2675" w14:textId="415545EE" w:rsidR="002A0B75" w:rsidRPr="0017698F" w:rsidRDefault="00C313EC" w:rsidP="00C313EC">
      <w:pPr>
        <w:pStyle w:val="Ttulo1"/>
        <w:jc w:val="left"/>
        <w:rPr>
          <w:lang w:val="es-UY"/>
        </w:rPr>
      </w:pPr>
      <w:r>
        <w:rPr>
          <w:lang w:val="es-UY"/>
        </w:rPr>
        <w:t xml:space="preserve">                                     </w:t>
      </w:r>
      <w:bookmarkStart w:id="25" w:name="_Toc203220685"/>
      <w:r w:rsidR="007312C3" w:rsidRPr="0017698F">
        <w:rPr>
          <w:lang w:val="es-UY"/>
        </w:rPr>
        <w:t xml:space="preserve">Anexo </w:t>
      </w:r>
      <w:r w:rsidR="004C7955" w:rsidRPr="0017698F">
        <w:rPr>
          <w:lang w:val="es-UY"/>
        </w:rPr>
        <w:t xml:space="preserve">No. </w:t>
      </w:r>
      <w:r w:rsidR="007312C3" w:rsidRPr="0017698F">
        <w:rPr>
          <w:lang w:val="es-UY"/>
        </w:rPr>
        <w:t>1: Calendario Procesal</w:t>
      </w:r>
      <w:bookmarkEnd w:id="25"/>
    </w:p>
    <w:p w14:paraId="5829269A" w14:textId="77777777" w:rsidR="002A0B75" w:rsidRPr="0017698F" w:rsidRDefault="002A0B75">
      <w:pPr>
        <w:pStyle w:val="Textoindependiente"/>
        <w:rPr>
          <w:b/>
          <w:sz w:val="24"/>
          <w:szCs w:val="24"/>
          <w:lang w:val="es-UY"/>
        </w:rPr>
      </w:pPr>
    </w:p>
    <w:p w14:paraId="3DBAC274" w14:textId="77777777" w:rsidR="002A0B75" w:rsidRPr="0017698F" w:rsidRDefault="002A0B75">
      <w:pPr>
        <w:pStyle w:val="Textoindependiente"/>
        <w:rPr>
          <w:b/>
          <w:sz w:val="24"/>
          <w:szCs w:val="24"/>
          <w:lang w:val="es-UY"/>
        </w:rPr>
      </w:pPr>
    </w:p>
    <w:tbl>
      <w:tblPr>
        <w:tblW w:w="909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3"/>
        <w:gridCol w:w="1587"/>
        <w:gridCol w:w="1581"/>
        <w:gridCol w:w="1668"/>
      </w:tblGrid>
      <w:tr w:rsidR="002A0B75" w:rsidRPr="0017698F" w14:paraId="7C4EACC2" w14:textId="77777777" w:rsidTr="003A5161">
        <w:trPr>
          <w:cantSplit/>
          <w:trHeight w:val="389"/>
          <w:tblHeader/>
        </w:trPr>
        <w:tc>
          <w:tcPr>
            <w:tcW w:w="4263" w:type="dxa"/>
            <w:tcBorders>
              <w:left w:val="single" w:sz="6" w:space="0" w:color="000000"/>
              <w:bottom w:val="single" w:sz="6" w:space="0" w:color="000000"/>
              <w:right w:val="single" w:sz="6" w:space="0" w:color="000000"/>
            </w:tcBorders>
            <w:shd w:val="clear" w:color="auto" w:fill="D9D9D9" w:themeFill="background1" w:themeFillShade="D9"/>
            <w:vAlign w:val="center"/>
          </w:tcPr>
          <w:p w14:paraId="40C2B42F" w14:textId="77777777" w:rsidR="002A0B75" w:rsidRPr="0017698F" w:rsidRDefault="007312C3" w:rsidP="007A19AF">
            <w:pPr>
              <w:pStyle w:val="TableParagraph"/>
              <w:spacing w:before="102"/>
              <w:ind w:left="22"/>
              <w:jc w:val="center"/>
              <w:rPr>
                <w:b/>
                <w:sz w:val="24"/>
                <w:szCs w:val="24"/>
                <w:lang w:val="es-UY"/>
              </w:rPr>
            </w:pPr>
            <w:r w:rsidRPr="0017698F">
              <w:rPr>
                <w:b/>
                <w:sz w:val="24"/>
                <w:szCs w:val="24"/>
                <w:lang w:val="es-UY"/>
              </w:rPr>
              <w:t>Descripción</w:t>
            </w:r>
          </w:p>
        </w:tc>
        <w:tc>
          <w:tcPr>
            <w:tcW w:w="1587" w:type="dxa"/>
            <w:tcBorders>
              <w:left w:val="single" w:sz="6" w:space="0" w:color="000000"/>
              <w:bottom w:val="single" w:sz="6" w:space="0" w:color="000000"/>
              <w:right w:val="single" w:sz="6" w:space="0" w:color="000000"/>
            </w:tcBorders>
            <w:shd w:val="clear" w:color="auto" w:fill="D9D9D9" w:themeFill="background1" w:themeFillShade="D9"/>
            <w:vAlign w:val="center"/>
          </w:tcPr>
          <w:p w14:paraId="088732F7" w14:textId="77777777" w:rsidR="002A0B75" w:rsidRPr="0017698F" w:rsidRDefault="007312C3" w:rsidP="00EE6D0F">
            <w:pPr>
              <w:pStyle w:val="TableParagraph"/>
              <w:spacing w:before="102"/>
              <w:ind w:left="22"/>
              <w:jc w:val="center"/>
              <w:rPr>
                <w:b/>
                <w:sz w:val="24"/>
                <w:szCs w:val="24"/>
                <w:lang w:val="es-UY"/>
              </w:rPr>
            </w:pPr>
            <w:r w:rsidRPr="0017698F">
              <w:rPr>
                <w:b/>
                <w:sz w:val="24"/>
                <w:szCs w:val="24"/>
                <w:lang w:val="es-UY"/>
              </w:rPr>
              <w:t>Por</w:t>
            </w:r>
          </w:p>
        </w:tc>
        <w:tc>
          <w:tcPr>
            <w:tcW w:w="1581" w:type="dxa"/>
            <w:tcBorders>
              <w:left w:val="single" w:sz="6" w:space="0" w:color="000000"/>
              <w:bottom w:val="single" w:sz="6" w:space="0" w:color="000000"/>
              <w:right w:val="single" w:sz="6" w:space="0" w:color="000000"/>
            </w:tcBorders>
            <w:shd w:val="clear" w:color="auto" w:fill="D9D9D9" w:themeFill="background1" w:themeFillShade="D9"/>
            <w:vAlign w:val="center"/>
          </w:tcPr>
          <w:p w14:paraId="45BAD092" w14:textId="77777777" w:rsidR="002A0B75" w:rsidRPr="0017698F" w:rsidRDefault="007312C3" w:rsidP="00EE6D0F">
            <w:pPr>
              <w:pStyle w:val="TableParagraph"/>
              <w:spacing w:before="102"/>
              <w:ind w:right="249"/>
              <w:jc w:val="center"/>
              <w:rPr>
                <w:b/>
                <w:sz w:val="24"/>
                <w:szCs w:val="24"/>
                <w:lang w:val="es-UY"/>
              </w:rPr>
            </w:pPr>
            <w:r w:rsidRPr="0017698F">
              <w:rPr>
                <w:b/>
                <w:sz w:val="24"/>
                <w:szCs w:val="24"/>
                <w:lang w:val="es-UY"/>
              </w:rPr>
              <w:t>Días</w:t>
            </w:r>
          </w:p>
        </w:tc>
        <w:tc>
          <w:tcPr>
            <w:tcW w:w="1668" w:type="dxa"/>
            <w:tcBorders>
              <w:left w:val="single" w:sz="6" w:space="0" w:color="000000"/>
              <w:bottom w:val="single" w:sz="6" w:space="0" w:color="000000"/>
              <w:right w:val="single" w:sz="6" w:space="0" w:color="000000"/>
            </w:tcBorders>
            <w:shd w:val="clear" w:color="auto" w:fill="D9D9D9" w:themeFill="background1" w:themeFillShade="D9"/>
            <w:vAlign w:val="center"/>
          </w:tcPr>
          <w:p w14:paraId="2AE05CA3" w14:textId="435DB6C7" w:rsidR="002A0B75" w:rsidRPr="0017698F" w:rsidRDefault="007312C3" w:rsidP="00EE6D0F">
            <w:pPr>
              <w:pStyle w:val="TableParagraph"/>
              <w:spacing w:before="102"/>
              <w:ind w:left="22" w:right="129" w:firstLine="24"/>
              <w:jc w:val="center"/>
              <w:rPr>
                <w:b/>
                <w:sz w:val="24"/>
                <w:szCs w:val="24"/>
                <w:lang w:val="es-UY"/>
              </w:rPr>
            </w:pPr>
            <w:r w:rsidRPr="0017698F">
              <w:rPr>
                <w:b/>
                <w:sz w:val="24"/>
                <w:szCs w:val="24"/>
                <w:lang w:val="es-UY"/>
              </w:rPr>
              <w:t>Fecha</w:t>
            </w:r>
          </w:p>
        </w:tc>
      </w:tr>
      <w:tr w:rsidR="004D253D" w:rsidRPr="00B42BD1" w14:paraId="7E214994" w14:textId="77777777" w:rsidTr="003A5161">
        <w:trPr>
          <w:trHeight w:val="1880"/>
        </w:trPr>
        <w:tc>
          <w:tcPr>
            <w:tcW w:w="4263" w:type="dxa"/>
            <w:tcBorders>
              <w:top w:val="single" w:sz="6" w:space="0" w:color="000000"/>
              <w:left w:val="single" w:sz="6" w:space="0" w:color="000000"/>
              <w:bottom w:val="single" w:sz="6" w:space="0" w:color="000000"/>
              <w:right w:val="single" w:sz="6" w:space="0" w:color="000000"/>
            </w:tcBorders>
            <w:vAlign w:val="center"/>
          </w:tcPr>
          <w:p w14:paraId="1D02D695" w14:textId="173C343A" w:rsidR="004D253D" w:rsidRPr="004D253D" w:rsidRDefault="004D253D" w:rsidP="004D253D">
            <w:pPr>
              <w:pStyle w:val="TableParagraph"/>
              <w:spacing w:before="9"/>
              <w:ind w:left="113"/>
              <w:rPr>
                <w:spacing w:val="-6"/>
                <w:sz w:val="24"/>
                <w:szCs w:val="24"/>
                <w:lang w:val="es-UY"/>
              </w:rPr>
            </w:pPr>
            <w:r w:rsidRPr="004D253D">
              <w:rPr>
                <w:spacing w:val="-6"/>
                <w:sz w:val="24"/>
                <w:szCs w:val="24"/>
                <w:lang w:val="es-UY"/>
              </w:rPr>
              <w:t xml:space="preserve">Demanda </w:t>
            </w:r>
          </w:p>
        </w:tc>
        <w:tc>
          <w:tcPr>
            <w:tcW w:w="1587" w:type="dxa"/>
            <w:tcBorders>
              <w:top w:val="single" w:sz="6" w:space="0" w:color="000000"/>
              <w:left w:val="single" w:sz="6" w:space="0" w:color="000000"/>
              <w:bottom w:val="single" w:sz="6" w:space="0" w:color="000000"/>
              <w:right w:val="single" w:sz="6" w:space="0" w:color="000000"/>
            </w:tcBorders>
            <w:vAlign w:val="center"/>
          </w:tcPr>
          <w:p w14:paraId="10EECF33" w14:textId="3174A7FE" w:rsidR="004D253D" w:rsidRPr="0017698F" w:rsidRDefault="004D253D" w:rsidP="00EE6D0F">
            <w:pPr>
              <w:pStyle w:val="TableParagraph"/>
              <w:spacing w:before="9"/>
              <w:ind w:firstLine="91"/>
              <w:rPr>
                <w:sz w:val="24"/>
                <w:szCs w:val="24"/>
                <w:lang w:val="es-UY"/>
              </w:rPr>
            </w:pPr>
            <w:r>
              <w:rPr>
                <w:sz w:val="24"/>
                <w:szCs w:val="24"/>
                <w:lang w:val="es-UY"/>
              </w:rPr>
              <w:t>Demandante</w:t>
            </w:r>
          </w:p>
        </w:tc>
        <w:tc>
          <w:tcPr>
            <w:tcW w:w="1581" w:type="dxa"/>
            <w:tcBorders>
              <w:top w:val="single" w:sz="6" w:space="0" w:color="000000"/>
              <w:left w:val="single" w:sz="6" w:space="0" w:color="000000"/>
              <w:bottom w:val="single" w:sz="6" w:space="0" w:color="000000"/>
              <w:right w:val="single" w:sz="6" w:space="0" w:color="000000"/>
            </w:tcBorders>
            <w:vAlign w:val="center"/>
          </w:tcPr>
          <w:p w14:paraId="348F8C6E" w14:textId="02CA8A3E" w:rsidR="004D253D" w:rsidRPr="0017698F" w:rsidRDefault="00341C64" w:rsidP="00EE6D0F">
            <w:pPr>
              <w:pStyle w:val="TableParagraph"/>
              <w:jc w:val="center"/>
              <w:rPr>
                <w:sz w:val="24"/>
                <w:szCs w:val="24"/>
                <w:lang w:val="es-UY"/>
              </w:rPr>
            </w:pPr>
            <w:r>
              <w:rPr>
                <w:sz w:val="24"/>
                <w:szCs w:val="24"/>
                <w:lang w:val="es-UY"/>
              </w:rPr>
              <w:t>[xxx]</w:t>
            </w:r>
            <w:r w:rsidR="004D253D">
              <w:rPr>
                <w:sz w:val="24"/>
                <w:szCs w:val="24"/>
                <w:lang w:val="es-UY"/>
              </w:rPr>
              <w:t xml:space="preserve"> días desde la </w:t>
            </w:r>
            <w:r w:rsidR="00EE6D0F">
              <w:rPr>
                <w:sz w:val="24"/>
                <w:szCs w:val="24"/>
                <w:lang w:val="es-UY"/>
              </w:rPr>
              <w:t xml:space="preserve">emisión </w:t>
            </w:r>
            <w:r w:rsidR="004D253D">
              <w:rPr>
                <w:sz w:val="24"/>
                <w:szCs w:val="24"/>
                <w:lang w:val="es-UY"/>
              </w:rPr>
              <w:t xml:space="preserve">del </w:t>
            </w:r>
            <w:r>
              <w:rPr>
                <w:sz w:val="24"/>
                <w:szCs w:val="24"/>
                <w:lang w:val="es-UY"/>
              </w:rPr>
              <w:t>a</w:t>
            </w:r>
            <w:r w:rsidR="004D253D">
              <w:rPr>
                <w:sz w:val="24"/>
                <w:szCs w:val="24"/>
                <w:lang w:val="es-UY"/>
              </w:rPr>
              <w:t xml:space="preserve">cta de </w:t>
            </w:r>
            <w:r>
              <w:rPr>
                <w:sz w:val="24"/>
                <w:szCs w:val="24"/>
                <w:lang w:val="es-UY"/>
              </w:rPr>
              <w:t>m</w:t>
            </w:r>
            <w:r w:rsidR="004D253D">
              <w:rPr>
                <w:sz w:val="24"/>
                <w:szCs w:val="24"/>
                <w:lang w:val="es-UY"/>
              </w:rPr>
              <w:t>isión</w:t>
            </w:r>
          </w:p>
        </w:tc>
        <w:tc>
          <w:tcPr>
            <w:tcW w:w="1668" w:type="dxa"/>
            <w:tcBorders>
              <w:top w:val="single" w:sz="6" w:space="0" w:color="000000"/>
              <w:left w:val="single" w:sz="6" w:space="0" w:color="000000"/>
              <w:bottom w:val="single" w:sz="6" w:space="0" w:color="000000"/>
              <w:right w:val="single" w:sz="6" w:space="0" w:color="000000"/>
            </w:tcBorders>
            <w:vAlign w:val="center"/>
          </w:tcPr>
          <w:p w14:paraId="020B1495" w14:textId="6955721B" w:rsidR="004D253D" w:rsidRPr="0017698F" w:rsidRDefault="00341C64" w:rsidP="00EE6D0F">
            <w:pPr>
              <w:pStyle w:val="TableParagraph"/>
              <w:spacing w:before="9"/>
              <w:ind w:left="136" w:right="129"/>
              <w:jc w:val="center"/>
              <w:rPr>
                <w:sz w:val="24"/>
                <w:szCs w:val="24"/>
                <w:lang w:val="es-UY"/>
              </w:rPr>
            </w:pPr>
            <w:r>
              <w:rPr>
                <w:sz w:val="24"/>
                <w:szCs w:val="24"/>
                <w:lang w:val="es-UY"/>
              </w:rPr>
              <w:t>[xxx]</w:t>
            </w:r>
          </w:p>
        </w:tc>
      </w:tr>
      <w:tr w:rsidR="004D253D" w:rsidRPr="0017698F" w14:paraId="25C9E747" w14:textId="77777777" w:rsidTr="003A5161">
        <w:trPr>
          <w:trHeight w:val="1025"/>
        </w:trPr>
        <w:tc>
          <w:tcPr>
            <w:tcW w:w="4263" w:type="dxa"/>
            <w:tcBorders>
              <w:top w:val="single" w:sz="6" w:space="0" w:color="000000"/>
              <w:left w:val="single" w:sz="6" w:space="0" w:color="000000"/>
              <w:bottom w:val="single" w:sz="6" w:space="0" w:color="000000"/>
              <w:right w:val="single" w:sz="6" w:space="0" w:color="000000"/>
            </w:tcBorders>
            <w:vAlign w:val="center"/>
          </w:tcPr>
          <w:p w14:paraId="5E10AE79" w14:textId="4B78AE9A" w:rsidR="004D253D" w:rsidRPr="004D253D" w:rsidRDefault="004D253D" w:rsidP="004D253D">
            <w:pPr>
              <w:pStyle w:val="TableParagraph"/>
              <w:spacing w:before="9"/>
              <w:ind w:left="113"/>
              <w:rPr>
                <w:spacing w:val="-6"/>
                <w:sz w:val="24"/>
                <w:szCs w:val="24"/>
                <w:lang w:val="es-UY"/>
              </w:rPr>
            </w:pPr>
            <w:r w:rsidRPr="004D253D">
              <w:rPr>
                <w:spacing w:val="-6"/>
                <w:sz w:val="24"/>
                <w:szCs w:val="24"/>
                <w:lang w:val="es-UY"/>
              </w:rPr>
              <w:lastRenderedPageBreak/>
              <w:t xml:space="preserve">Contestación de demanda </w:t>
            </w:r>
            <w:r w:rsidR="00341C64">
              <w:rPr>
                <w:spacing w:val="-6"/>
                <w:sz w:val="24"/>
                <w:szCs w:val="24"/>
                <w:lang w:val="es-UY"/>
              </w:rPr>
              <w:t>[</w:t>
            </w:r>
            <w:r w:rsidRPr="004D253D">
              <w:rPr>
                <w:spacing w:val="-6"/>
                <w:sz w:val="24"/>
                <w:szCs w:val="24"/>
                <w:lang w:val="es-UY"/>
              </w:rPr>
              <w:t>y reconvención</w:t>
            </w:r>
            <w:r w:rsidR="00341C64">
              <w:rPr>
                <w:spacing w:val="-6"/>
                <w:sz w:val="24"/>
                <w:szCs w:val="24"/>
                <w:lang w:val="es-UY"/>
              </w:rPr>
              <w:t>]</w:t>
            </w:r>
            <w:r w:rsidRPr="004D253D">
              <w:rPr>
                <w:spacing w:val="-6"/>
                <w:sz w:val="24"/>
                <w:szCs w:val="24"/>
                <w:lang w:val="es-UY"/>
              </w:rPr>
              <w:t xml:space="preserve"> </w:t>
            </w:r>
          </w:p>
        </w:tc>
        <w:tc>
          <w:tcPr>
            <w:tcW w:w="1587" w:type="dxa"/>
            <w:tcBorders>
              <w:top w:val="single" w:sz="6" w:space="0" w:color="000000"/>
              <w:left w:val="single" w:sz="6" w:space="0" w:color="000000"/>
              <w:bottom w:val="single" w:sz="6" w:space="0" w:color="000000"/>
              <w:right w:val="single" w:sz="6" w:space="0" w:color="000000"/>
            </w:tcBorders>
            <w:vAlign w:val="center"/>
          </w:tcPr>
          <w:p w14:paraId="41024487" w14:textId="6FCF334B" w:rsidR="004D253D" w:rsidRPr="0017698F" w:rsidRDefault="004D253D" w:rsidP="00EE6D0F">
            <w:pPr>
              <w:pStyle w:val="TableParagraph"/>
              <w:spacing w:before="9"/>
              <w:ind w:firstLine="91"/>
              <w:rPr>
                <w:sz w:val="24"/>
                <w:szCs w:val="24"/>
                <w:lang w:val="es-UY"/>
              </w:rPr>
            </w:pPr>
            <w:r>
              <w:rPr>
                <w:sz w:val="24"/>
                <w:szCs w:val="24"/>
                <w:lang w:val="es-UY"/>
              </w:rPr>
              <w:t>Demandada</w:t>
            </w:r>
          </w:p>
        </w:tc>
        <w:tc>
          <w:tcPr>
            <w:tcW w:w="1581" w:type="dxa"/>
            <w:tcBorders>
              <w:top w:val="single" w:sz="6" w:space="0" w:color="000000"/>
              <w:left w:val="single" w:sz="6" w:space="0" w:color="000000"/>
              <w:bottom w:val="single" w:sz="6" w:space="0" w:color="000000"/>
              <w:right w:val="single" w:sz="6" w:space="0" w:color="000000"/>
            </w:tcBorders>
            <w:vAlign w:val="center"/>
          </w:tcPr>
          <w:p w14:paraId="0F0BD074" w14:textId="43FBB10C" w:rsidR="004D253D" w:rsidRPr="0017698F" w:rsidRDefault="00341C64" w:rsidP="00EE6D0F">
            <w:pPr>
              <w:pStyle w:val="TableParagraph"/>
              <w:spacing w:before="9"/>
              <w:ind w:right="201"/>
              <w:jc w:val="center"/>
              <w:rPr>
                <w:sz w:val="24"/>
                <w:szCs w:val="24"/>
                <w:lang w:val="es-UY"/>
              </w:rPr>
            </w:pPr>
            <w:r>
              <w:rPr>
                <w:sz w:val="24"/>
                <w:szCs w:val="24"/>
                <w:lang w:val="es-UY"/>
              </w:rPr>
              <w:t>[xxx]</w:t>
            </w:r>
            <w:r w:rsidR="004D253D">
              <w:rPr>
                <w:sz w:val="24"/>
                <w:szCs w:val="24"/>
                <w:lang w:val="es-UY"/>
              </w:rPr>
              <w:t xml:space="preserve"> días</w:t>
            </w:r>
          </w:p>
        </w:tc>
        <w:tc>
          <w:tcPr>
            <w:tcW w:w="1668" w:type="dxa"/>
            <w:tcBorders>
              <w:top w:val="single" w:sz="6" w:space="0" w:color="000000"/>
              <w:left w:val="single" w:sz="6" w:space="0" w:color="000000"/>
              <w:bottom w:val="single" w:sz="6" w:space="0" w:color="000000"/>
              <w:right w:val="single" w:sz="6" w:space="0" w:color="000000"/>
            </w:tcBorders>
            <w:vAlign w:val="center"/>
          </w:tcPr>
          <w:p w14:paraId="5348AAB6" w14:textId="594D0F91" w:rsidR="004D253D" w:rsidRPr="0017698F" w:rsidRDefault="00341C64" w:rsidP="00EE6D0F">
            <w:pPr>
              <w:pStyle w:val="TableParagraph"/>
              <w:spacing w:before="9"/>
              <w:ind w:left="83" w:right="129"/>
              <w:jc w:val="center"/>
              <w:rPr>
                <w:sz w:val="24"/>
                <w:szCs w:val="24"/>
                <w:lang w:val="es-UY"/>
              </w:rPr>
            </w:pPr>
            <w:r>
              <w:rPr>
                <w:sz w:val="24"/>
                <w:szCs w:val="24"/>
                <w:lang w:val="es-UY"/>
              </w:rPr>
              <w:t>[xxx]</w:t>
            </w:r>
          </w:p>
        </w:tc>
      </w:tr>
      <w:tr w:rsidR="004D253D" w:rsidRPr="0017698F" w14:paraId="366E68FF" w14:textId="77777777" w:rsidTr="003A5161">
        <w:trPr>
          <w:trHeight w:val="881"/>
        </w:trPr>
        <w:tc>
          <w:tcPr>
            <w:tcW w:w="4263" w:type="dxa"/>
            <w:tcBorders>
              <w:top w:val="single" w:sz="6" w:space="0" w:color="000000"/>
              <w:left w:val="single" w:sz="6" w:space="0" w:color="000000"/>
              <w:bottom w:val="single" w:sz="6" w:space="0" w:color="000000"/>
              <w:right w:val="single" w:sz="6" w:space="0" w:color="000000"/>
            </w:tcBorders>
            <w:vAlign w:val="center"/>
          </w:tcPr>
          <w:p w14:paraId="25BEB410" w14:textId="103B3E0A" w:rsidR="004D253D" w:rsidRPr="0017698F" w:rsidRDefault="004D253D" w:rsidP="004D253D">
            <w:pPr>
              <w:pStyle w:val="TableParagraph"/>
              <w:spacing w:before="9"/>
              <w:ind w:left="113"/>
              <w:rPr>
                <w:sz w:val="24"/>
                <w:szCs w:val="24"/>
                <w:lang w:val="es-UY"/>
              </w:rPr>
            </w:pPr>
            <w:r w:rsidRPr="004D253D">
              <w:rPr>
                <w:sz w:val="24"/>
                <w:szCs w:val="24"/>
                <w:lang w:val="es-UY"/>
              </w:rPr>
              <w:t xml:space="preserve">Contestación de la reconvención y réplica de la contestación de demanda </w:t>
            </w:r>
          </w:p>
        </w:tc>
        <w:tc>
          <w:tcPr>
            <w:tcW w:w="1587" w:type="dxa"/>
            <w:tcBorders>
              <w:top w:val="single" w:sz="6" w:space="0" w:color="000000"/>
              <w:left w:val="single" w:sz="6" w:space="0" w:color="000000"/>
              <w:bottom w:val="single" w:sz="6" w:space="0" w:color="000000"/>
              <w:right w:val="single" w:sz="6" w:space="0" w:color="000000"/>
            </w:tcBorders>
            <w:vAlign w:val="center"/>
          </w:tcPr>
          <w:p w14:paraId="200E8156" w14:textId="09258D81" w:rsidR="004D253D" w:rsidRPr="0017698F" w:rsidRDefault="004D253D" w:rsidP="00EE6D0F">
            <w:pPr>
              <w:pStyle w:val="TableParagraph"/>
              <w:spacing w:before="9"/>
              <w:ind w:left="112"/>
              <w:rPr>
                <w:sz w:val="24"/>
                <w:szCs w:val="24"/>
                <w:lang w:val="es-UY"/>
              </w:rPr>
            </w:pPr>
            <w:r>
              <w:rPr>
                <w:sz w:val="24"/>
                <w:szCs w:val="24"/>
                <w:lang w:val="es-UY"/>
              </w:rPr>
              <w:t>Demandante</w:t>
            </w:r>
          </w:p>
        </w:tc>
        <w:tc>
          <w:tcPr>
            <w:tcW w:w="1581" w:type="dxa"/>
            <w:tcBorders>
              <w:top w:val="single" w:sz="6" w:space="0" w:color="000000"/>
              <w:left w:val="single" w:sz="6" w:space="0" w:color="000000"/>
              <w:bottom w:val="single" w:sz="6" w:space="0" w:color="000000"/>
              <w:right w:val="single" w:sz="6" w:space="0" w:color="000000"/>
            </w:tcBorders>
            <w:vAlign w:val="center"/>
          </w:tcPr>
          <w:p w14:paraId="67848A92" w14:textId="1B09BE86" w:rsidR="004D253D" w:rsidRPr="0017698F" w:rsidRDefault="00341C64" w:rsidP="00EE6D0F">
            <w:pPr>
              <w:pStyle w:val="TableParagraph"/>
              <w:spacing w:before="9"/>
              <w:ind w:right="201"/>
              <w:jc w:val="center"/>
              <w:rPr>
                <w:sz w:val="24"/>
                <w:szCs w:val="24"/>
                <w:lang w:val="es-UY"/>
              </w:rPr>
            </w:pPr>
            <w:r>
              <w:rPr>
                <w:sz w:val="24"/>
                <w:szCs w:val="24"/>
                <w:lang w:val="es-UY"/>
              </w:rPr>
              <w:t>[xxx]</w:t>
            </w:r>
            <w:r w:rsidR="004D253D">
              <w:rPr>
                <w:sz w:val="24"/>
                <w:szCs w:val="24"/>
                <w:lang w:val="es-UY"/>
              </w:rPr>
              <w:t xml:space="preserve"> días</w:t>
            </w:r>
          </w:p>
        </w:tc>
        <w:tc>
          <w:tcPr>
            <w:tcW w:w="1668" w:type="dxa"/>
            <w:tcBorders>
              <w:top w:val="single" w:sz="6" w:space="0" w:color="000000"/>
              <w:left w:val="single" w:sz="6" w:space="0" w:color="000000"/>
              <w:bottom w:val="single" w:sz="6" w:space="0" w:color="000000"/>
              <w:right w:val="single" w:sz="6" w:space="0" w:color="000000"/>
            </w:tcBorders>
            <w:vAlign w:val="center"/>
          </w:tcPr>
          <w:p w14:paraId="62C4E412" w14:textId="67E90F8A" w:rsidR="004D253D" w:rsidRPr="0017698F" w:rsidRDefault="00341C64" w:rsidP="00EE6D0F">
            <w:pPr>
              <w:pStyle w:val="TableParagraph"/>
              <w:spacing w:before="9"/>
              <w:ind w:left="83" w:right="129" w:firstLine="90"/>
              <w:jc w:val="center"/>
              <w:rPr>
                <w:sz w:val="24"/>
                <w:szCs w:val="24"/>
                <w:lang w:val="es-UY"/>
              </w:rPr>
            </w:pPr>
            <w:r>
              <w:rPr>
                <w:sz w:val="24"/>
                <w:szCs w:val="24"/>
                <w:lang w:val="es-UY"/>
              </w:rPr>
              <w:t>[xxx]</w:t>
            </w:r>
          </w:p>
        </w:tc>
      </w:tr>
      <w:tr w:rsidR="004D253D" w:rsidRPr="0017698F" w14:paraId="7930790B" w14:textId="77777777" w:rsidTr="003A5161">
        <w:trPr>
          <w:trHeight w:val="1061"/>
        </w:trPr>
        <w:tc>
          <w:tcPr>
            <w:tcW w:w="4263" w:type="dxa"/>
            <w:tcBorders>
              <w:top w:val="single" w:sz="6" w:space="0" w:color="000000"/>
              <w:left w:val="single" w:sz="6" w:space="0" w:color="000000"/>
              <w:bottom w:val="single" w:sz="6" w:space="0" w:color="000000"/>
              <w:right w:val="single" w:sz="6" w:space="0" w:color="000000"/>
            </w:tcBorders>
            <w:vAlign w:val="center"/>
          </w:tcPr>
          <w:p w14:paraId="44BECC0A" w14:textId="465A8CC3" w:rsidR="004D253D" w:rsidRPr="0017698F" w:rsidRDefault="004D253D" w:rsidP="004D253D">
            <w:pPr>
              <w:pStyle w:val="TableParagraph"/>
              <w:spacing w:before="9"/>
              <w:ind w:left="113"/>
              <w:rPr>
                <w:sz w:val="24"/>
                <w:szCs w:val="24"/>
                <w:lang w:val="es-UY"/>
              </w:rPr>
            </w:pPr>
            <w:r w:rsidRPr="004D253D">
              <w:rPr>
                <w:sz w:val="24"/>
                <w:szCs w:val="24"/>
                <w:lang w:val="es-UY"/>
              </w:rPr>
              <w:t xml:space="preserve">Réplica de la contestación a la reconvención y Dúplica a la réplica de la contestación de demanda </w:t>
            </w:r>
          </w:p>
        </w:tc>
        <w:tc>
          <w:tcPr>
            <w:tcW w:w="1587" w:type="dxa"/>
            <w:tcBorders>
              <w:top w:val="single" w:sz="6" w:space="0" w:color="000000"/>
              <w:left w:val="single" w:sz="6" w:space="0" w:color="000000"/>
              <w:bottom w:val="single" w:sz="6" w:space="0" w:color="000000"/>
              <w:right w:val="single" w:sz="6" w:space="0" w:color="000000"/>
            </w:tcBorders>
            <w:vAlign w:val="center"/>
          </w:tcPr>
          <w:p w14:paraId="66A66775" w14:textId="00B24FA8" w:rsidR="004D253D" w:rsidRPr="0017698F" w:rsidRDefault="004D253D" w:rsidP="00EE6D0F">
            <w:pPr>
              <w:pStyle w:val="TableParagraph"/>
              <w:spacing w:before="9"/>
              <w:ind w:left="112"/>
              <w:rPr>
                <w:sz w:val="24"/>
                <w:szCs w:val="24"/>
                <w:lang w:val="es-UY"/>
              </w:rPr>
            </w:pPr>
            <w:r>
              <w:rPr>
                <w:sz w:val="24"/>
                <w:szCs w:val="24"/>
                <w:lang w:val="es-UY"/>
              </w:rPr>
              <w:t>Demandadas</w:t>
            </w:r>
          </w:p>
        </w:tc>
        <w:tc>
          <w:tcPr>
            <w:tcW w:w="1581" w:type="dxa"/>
            <w:tcBorders>
              <w:top w:val="single" w:sz="6" w:space="0" w:color="000000"/>
              <w:left w:val="single" w:sz="6" w:space="0" w:color="000000"/>
              <w:bottom w:val="single" w:sz="6" w:space="0" w:color="000000"/>
              <w:right w:val="single" w:sz="6" w:space="0" w:color="000000"/>
            </w:tcBorders>
            <w:vAlign w:val="center"/>
          </w:tcPr>
          <w:p w14:paraId="18DBECD1" w14:textId="5D28805E" w:rsidR="004D253D" w:rsidRPr="0017698F" w:rsidRDefault="00341C64" w:rsidP="00EE6D0F">
            <w:pPr>
              <w:pStyle w:val="TableParagraph"/>
              <w:spacing w:before="9"/>
              <w:ind w:right="201"/>
              <w:jc w:val="center"/>
              <w:rPr>
                <w:sz w:val="24"/>
                <w:szCs w:val="24"/>
                <w:lang w:val="es-UY"/>
              </w:rPr>
            </w:pPr>
            <w:r>
              <w:rPr>
                <w:sz w:val="24"/>
                <w:szCs w:val="24"/>
                <w:lang w:val="es-UY"/>
              </w:rPr>
              <w:t>[xxx]</w:t>
            </w:r>
            <w:r w:rsidR="004D253D">
              <w:rPr>
                <w:sz w:val="24"/>
                <w:szCs w:val="24"/>
                <w:lang w:val="es-UY"/>
              </w:rPr>
              <w:t xml:space="preserve"> días</w:t>
            </w:r>
          </w:p>
        </w:tc>
        <w:tc>
          <w:tcPr>
            <w:tcW w:w="1668" w:type="dxa"/>
            <w:tcBorders>
              <w:top w:val="single" w:sz="6" w:space="0" w:color="000000"/>
              <w:left w:val="single" w:sz="6" w:space="0" w:color="000000"/>
              <w:bottom w:val="single" w:sz="6" w:space="0" w:color="000000"/>
              <w:right w:val="single" w:sz="6" w:space="0" w:color="000000"/>
            </w:tcBorders>
            <w:vAlign w:val="center"/>
          </w:tcPr>
          <w:p w14:paraId="4818C453" w14:textId="1AE763A1" w:rsidR="004D253D" w:rsidRPr="0017698F" w:rsidRDefault="00341C64" w:rsidP="00D230D8">
            <w:pPr>
              <w:pStyle w:val="TableParagraph"/>
              <w:spacing w:before="9"/>
              <w:ind w:left="-7" w:right="129" w:firstLine="90"/>
              <w:jc w:val="center"/>
              <w:rPr>
                <w:sz w:val="24"/>
                <w:szCs w:val="24"/>
                <w:lang w:val="es-UY"/>
              </w:rPr>
            </w:pPr>
            <w:r>
              <w:rPr>
                <w:sz w:val="24"/>
                <w:szCs w:val="24"/>
                <w:lang w:val="es-UY"/>
              </w:rPr>
              <w:t>[xxx]</w:t>
            </w:r>
          </w:p>
        </w:tc>
      </w:tr>
      <w:tr w:rsidR="004D253D" w:rsidRPr="0017698F" w14:paraId="2A4CAD12" w14:textId="77777777" w:rsidTr="003A5161">
        <w:trPr>
          <w:trHeight w:val="710"/>
        </w:trPr>
        <w:tc>
          <w:tcPr>
            <w:tcW w:w="4263" w:type="dxa"/>
            <w:tcBorders>
              <w:top w:val="single" w:sz="6" w:space="0" w:color="000000"/>
              <w:left w:val="single" w:sz="6" w:space="0" w:color="000000"/>
              <w:bottom w:val="single" w:sz="6" w:space="0" w:color="000000"/>
              <w:right w:val="single" w:sz="6" w:space="0" w:color="000000"/>
            </w:tcBorders>
            <w:vAlign w:val="center"/>
          </w:tcPr>
          <w:p w14:paraId="6ADD998E" w14:textId="1AD6DCB3" w:rsidR="004D253D" w:rsidRPr="0017698F" w:rsidRDefault="004D253D" w:rsidP="004D253D">
            <w:pPr>
              <w:pStyle w:val="TableParagraph"/>
              <w:spacing w:before="9"/>
              <w:ind w:left="113"/>
              <w:rPr>
                <w:sz w:val="24"/>
                <w:szCs w:val="24"/>
                <w:lang w:val="es-UY"/>
              </w:rPr>
            </w:pPr>
            <w:r w:rsidRPr="004D253D">
              <w:rPr>
                <w:sz w:val="24"/>
                <w:szCs w:val="24"/>
                <w:lang w:val="es-UY"/>
              </w:rPr>
              <w:t xml:space="preserve">Dúplica a la réplica de la contestación a la reconvención </w:t>
            </w:r>
          </w:p>
        </w:tc>
        <w:tc>
          <w:tcPr>
            <w:tcW w:w="1587" w:type="dxa"/>
            <w:tcBorders>
              <w:top w:val="single" w:sz="6" w:space="0" w:color="000000"/>
              <w:left w:val="single" w:sz="6" w:space="0" w:color="000000"/>
              <w:bottom w:val="single" w:sz="6" w:space="0" w:color="000000"/>
              <w:right w:val="single" w:sz="6" w:space="0" w:color="000000"/>
            </w:tcBorders>
            <w:vAlign w:val="center"/>
          </w:tcPr>
          <w:p w14:paraId="5258C7F5" w14:textId="3579164D" w:rsidR="004D253D" w:rsidRPr="0017698F" w:rsidRDefault="004D253D" w:rsidP="00EE6D0F">
            <w:pPr>
              <w:pStyle w:val="TableParagraph"/>
              <w:spacing w:before="9"/>
              <w:ind w:left="112"/>
              <w:rPr>
                <w:sz w:val="24"/>
                <w:szCs w:val="24"/>
                <w:lang w:val="es-UY"/>
              </w:rPr>
            </w:pPr>
            <w:r>
              <w:rPr>
                <w:sz w:val="24"/>
                <w:szCs w:val="24"/>
                <w:lang w:val="es-UY"/>
              </w:rPr>
              <w:t>Demandante</w:t>
            </w:r>
          </w:p>
        </w:tc>
        <w:tc>
          <w:tcPr>
            <w:tcW w:w="1581" w:type="dxa"/>
            <w:tcBorders>
              <w:top w:val="single" w:sz="6" w:space="0" w:color="000000"/>
              <w:left w:val="single" w:sz="6" w:space="0" w:color="000000"/>
              <w:bottom w:val="single" w:sz="6" w:space="0" w:color="000000"/>
              <w:right w:val="single" w:sz="6" w:space="0" w:color="000000"/>
            </w:tcBorders>
            <w:vAlign w:val="center"/>
          </w:tcPr>
          <w:p w14:paraId="32FBE715" w14:textId="28E21EF2" w:rsidR="004D253D" w:rsidRPr="0017698F" w:rsidRDefault="00341C64" w:rsidP="00EE6D0F">
            <w:pPr>
              <w:pStyle w:val="TableParagraph"/>
              <w:spacing w:before="9"/>
              <w:ind w:right="201"/>
              <w:jc w:val="center"/>
              <w:rPr>
                <w:sz w:val="24"/>
                <w:szCs w:val="24"/>
                <w:lang w:val="es-UY"/>
              </w:rPr>
            </w:pPr>
            <w:r>
              <w:rPr>
                <w:sz w:val="24"/>
                <w:szCs w:val="24"/>
                <w:lang w:val="es-UY"/>
              </w:rPr>
              <w:t>[xxx]</w:t>
            </w:r>
            <w:r w:rsidR="004D253D">
              <w:rPr>
                <w:sz w:val="24"/>
                <w:szCs w:val="24"/>
                <w:lang w:val="es-UY"/>
              </w:rPr>
              <w:t xml:space="preserve"> días</w:t>
            </w:r>
          </w:p>
        </w:tc>
        <w:tc>
          <w:tcPr>
            <w:tcW w:w="1668" w:type="dxa"/>
            <w:tcBorders>
              <w:top w:val="single" w:sz="6" w:space="0" w:color="000000"/>
              <w:left w:val="single" w:sz="6" w:space="0" w:color="000000"/>
              <w:bottom w:val="single" w:sz="6" w:space="0" w:color="000000"/>
              <w:right w:val="single" w:sz="6" w:space="0" w:color="000000"/>
            </w:tcBorders>
            <w:vAlign w:val="center"/>
          </w:tcPr>
          <w:p w14:paraId="04DCEBBF" w14:textId="23396B35" w:rsidR="004D253D" w:rsidRPr="0017698F" w:rsidRDefault="00341C64" w:rsidP="00D230D8">
            <w:pPr>
              <w:pStyle w:val="TableParagraph"/>
              <w:spacing w:before="9"/>
              <w:ind w:left="83" w:right="129"/>
              <w:jc w:val="center"/>
              <w:rPr>
                <w:sz w:val="24"/>
                <w:szCs w:val="24"/>
                <w:lang w:val="es-UY"/>
              </w:rPr>
            </w:pPr>
            <w:r>
              <w:rPr>
                <w:sz w:val="24"/>
                <w:szCs w:val="24"/>
                <w:lang w:val="es-UY"/>
              </w:rPr>
              <w:t>[xxx]</w:t>
            </w:r>
          </w:p>
        </w:tc>
      </w:tr>
      <w:tr w:rsidR="003A5161" w:rsidRPr="0089502B" w14:paraId="220DE168" w14:textId="77777777" w:rsidTr="003A5161">
        <w:trPr>
          <w:trHeight w:val="517"/>
        </w:trPr>
        <w:tc>
          <w:tcPr>
            <w:tcW w:w="4263" w:type="dxa"/>
            <w:tcBorders>
              <w:top w:val="single" w:sz="6" w:space="0" w:color="000000"/>
              <w:left w:val="single" w:sz="6" w:space="0" w:color="000000"/>
              <w:bottom w:val="single" w:sz="6" w:space="0" w:color="000000"/>
              <w:right w:val="single" w:sz="6" w:space="0" w:color="000000"/>
            </w:tcBorders>
            <w:vAlign w:val="center"/>
          </w:tcPr>
          <w:p w14:paraId="53A0937B" w14:textId="77777777" w:rsidR="003A5161" w:rsidRPr="0017698F" w:rsidRDefault="003A5161" w:rsidP="003A5161">
            <w:pPr>
              <w:pStyle w:val="TableParagraph"/>
              <w:spacing w:before="9"/>
              <w:ind w:left="113"/>
              <w:rPr>
                <w:sz w:val="24"/>
                <w:szCs w:val="24"/>
                <w:lang w:val="es-UY"/>
              </w:rPr>
            </w:pPr>
            <w:r w:rsidRPr="0017698F">
              <w:rPr>
                <w:sz w:val="24"/>
                <w:szCs w:val="24"/>
                <w:lang w:val="es-UY"/>
              </w:rPr>
              <w:t>Notificaciones de testigos y peritos</w:t>
            </w:r>
          </w:p>
        </w:tc>
        <w:tc>
          <w:tcPr>
            <w:tcW w:w="1587" w:type="dxa"/>
            <w:tcBorders>
              <w:top w:val="single" w:sz="6" w:space="0" w:color="000000"/>
              <w:left w:val="single" w:sz="6" w:space="0" w:color="000000"/>
              <w:bottom w:val="single" w:sz="6" w:space="0" w:color="000000"/>
              <w:right w:val="single" w:sz="6" w:space="0" w:color="000000"/>
            </w:tcBorders>
            <w:vAlign w:val="center"/>
          </w:tcPr>
          <w:p w14:paraId="5246B285" w14:textId="64C5F1BF" w:rsidR="003A5161" w:rsidRPr="0017698F" w:rsidRDefault="0089502B" w:rsidP="003A5161">
            <w:pPr>
              <w:pStyle w:val="TableParagraph"/>
              <w:spacing w:before="9"/>
              <w:ind w:right="-7"/>
              <w:jc w:val="center"/>
              <w:rPr>
                <w:sz w:val="24"/>
                <w:szCs w:val="24"/>
                <w:lang w:val="es-UY"/>
              </w:rPr>
            </w:pPr>
            <w:r>
              <w:rPr>
                <w:sz w:val="24"/>
                <w:szCs w:val="24"/>
                <w:lang w:val="es-UY"/>
              </w:rPr>
              <w:t>Demandante/Demandadas</w:t>
            </w:r>
          </w:p>
        </w:tc>
        <w:tc>
          <w:tcPr>
            <w:tcW w:w="1581" w:type="dxa"/>
            <w:tcBorders>
              <w:top w:val="single" w:sz="6" w:space="0" w:color="000000"/>
              <w:left w:val="single" w:sz="6" w:space="0" w:color="000000"/>
              <w:bottom w:val="single" w:sz="6" w:space="0" w:color="000000"/>
              <w:right w:val="single" w:sz="6" w:space="0" w:color="000000"/>
            </w:tcBorders>
            <w:vAlign w:val="center"/>
          </w:tcPr>
          <w:p w14:paraId="7D3B742D" w14:textId="004149FF" w:rsidR="003A5161" w:rsidRPr="0017698F" w:rsidRDefault="003A5161" w:rsidP="003A5161">
            <w:pPr>
              <w:pStyle w:val="TableParagraph"/>
              <w:tabs>
                <w:tab w:val="left" w:pos="1433"/>
              </w:tabs>
              <w:ind w:right="135"/>
              <w:jc w:val="center"/>
              <w:rPr>
                <w:sz w:val="24"/>
                <w:szCs w:val="24"/>
                <w:lang w:val="es-UY"/>
              </w:rPr>
            </w:pPr>
            <w:r>
              <w:rPr>
                <w:sz w:val="24"/>
                <w:szCs w:val="24"/>
                <w:lang w:val="es-UY"/>
              </w:rPr>
              <w:t xml:space="preserve">  </w:t>
            </w:r>
            <w:r w:rsidR="0012638F">
              <w:rPr>
                <w:sz w:val="24"/>
                <w:szCs w:val="24"/>
                <w:lang w:val="es-UY"/>
              </w:rPr>
              <w:t>[xxx]</w:t>
            </w:r>
            <w:r w:rsidR="00B33BD6">
              <w:rPr>
                <w:sz w:val="24"/>
                <w:szCs w:val="24"/>
                <w:lang w:val="es-UY"/>
              </w:rPr>
              <w:t xml:space="preserve"> </w:t>
            </w:r>
            <w:r w:rsidR="0089502B">
              <w:rPr>
                <w:sz w:val="24"/>
                <w:szCs w:val="24"/>
                <w:lang w:val="es-UY"/>
              </w:rPr>
              <w:t xml:space="preserve">días </w:t>
            </w:r>
          </w:p>
        </w:tc>
        <w:tc>
          <w:tcPr>
            <w:tcW w:w="1668" w:type="dxa"/>
            <w:tcBorders>
              <w:top w:val="single" w:sz="6" w:space="0" w:color="000000"/>
              <w:left w:val="single" w:sz="6" w:space="0" w:color="000000"/>
              <w:bottom w:val="single" w:sz="6" w:space="0" w:color="000000"/>
              <w:right w:val="single" w:sz="6" w:space="0" w:color="000000"/>
            </w:tcBorders>
            <w:vAlign w:val="center"/>
          </w:tcPr>
          <w:p w14:paraId="6CE4D6B5" w14:textId="74DACB98" w:rsidR="003A5161" w:rsidRPr="0017698F" w:rsidRDefault="0012638F" w:rsidP="003A5161">
            <w:pPr>
              <w:pStyle w:val="TableParagraph"/>
              <w:spacing w:before="9"/>
              <w:ind w:left="629" w:right="129" w:firstLine="24"/>
              <w:rPr>
                <w:sz w:val="24"/>
                <w:szCs w:val="24"/>
                <w:lang w:val="es-UY"/>
              </w:rPr>
            </w:pPr>
            <w:r>
              <w:rPr>
                <w:sz w:val="24"/>
                <w:szCs w:val="24"/>
                <w:lang w:val="es-UY"/>
              </w:rPr>
              <w:t>[xxx]</w:t>
            </w:r>
          </w:p>
        </w:tc>
      </w:tr>
      <w:tr w:rsidR="003A5161" w:rsidRPr="00171C96" w14:paraId="2DB950E4" w14:textId="77777777" w:rsidTr="003A5161">
        <w:trPr>
          <w:trHeight w:val="517"/>
        </w:trPr>
        <w:tc>
          <w:tcPr>
            <w:tcW w:w="4263" w:type="dxa"/>
            <w:tcBorders>
              <w:top w:val="single" w:sz="6" w:space="0" w:color="000000"/>
              <w:left w:val="single" w:sz="6" w:space="0" w:color="000000"/>
              <w:bottom w:val="single" w:sz="6" w:space="0" w:color="000000"/>
              <w:right w:val="single" w:sz="6" w:space="0" w:color="000000"/>
            </w:tcBorders>
            <w:vAlign w:val="center"/>
          </w:tcPr>
          <w:p w14:paraId="098D0BCE" w14:textId="77777777" w:rsidR="003A5161" w:rsidRPr="0017698F" w:rsidRDefault="003A5161" w:rsidP="003A5161">
            <w:pPr>
              <w:pStyle w:val="TableParagraph"/>
              <w:spacing w:before="9"/>
              <w:ind w:left="113"/>
              <w:rPr>
                <w:sz w:val="24"/>
                <w:szCs w:val="24"/>
                <w:lang w:val="es-UY"/>
              </w:rPr>
            </w:pPr>
            <w:r w:rsidRPr="0017698F">
              <w:rPr>
                <w:sz w:val="24"/>
                <w:szCs w:val="24"/>
                <w:lang w:val="es-UY"/>
              </w:rPr>
              <w:t>Conferencia previa a la Audiencia</w:t>
            </w:r>
          </w:p>
        </w:tc>
        <w:tc>
          <w:tcPr>
            <w:tcW w:w="1587" w:type="dxa"/>
            <w:tcBorders>
              <w:top w:val="single" w:sz="6" w:space="0" w:color="000000"/>
              <w:left w:val="single" w:sz="6" w:space="0" w:color="000000"/>
              <w:bottom w:val="single" w:sz="6" w:space="0" w:color="000000"/>
              <w:right w:val="single" w:sz="6" w:space="0" w:color="000000"/>
            </w:tcBorders>
            <w:vAlign w:val="center"/>
          </w:tcPr>
          <w:p w14:paraId="030A9A15" w14:textId="1D8509C8" w:rsidR="003A5161" w:rsidRPr="0017698F" w:rsidRDefault="00171C96" w:rsidP="003A5161">
            <w:pPr>
              <w:pStyle w:val="TableParagraph"/>
              <w:spacing w:before="9"/>
              <w:ind w:left="112"/>
              <w:jc w:val="center"/>
              <w:rPr>
                <w:sz w:val="24"/>
                <w:szCs w:val="24"/>
                <w:lang w:val="es-UY"/>
              </w:rPr>
            </w:pPr>
            <w:r>
              <w:rPr>
                <w:sz w:val="24"/>
                <w:szCs w:val="24"/>
                <w:lang w:val="es-UY"/>
              </w:rPr>
              <w:t>Demandante/Demandandas</w:t>
            </w:r>
          </w:p>
        </w:tc>
        <w:tc>
          <w:tcPr>
            <w:tcW w:w="1581" w:type="dxa"/>
            <w:tcBorders>
              <w:top w:val="single" w:sz="6" w:space="0" w:color="000000"/>
              <w:left w:val="single" w:sz="6" w:space="0" w:color="000000"/>
              <w:bottom w:val="single" w:sz="6" w:space="0" w:color="000000"/>
              <w:right w:val="single" w:sz="6" w:space="0" w:color="000000"/>
            </w:tcBorders>
            <w:vAlign w:val="center"/>
          </w:tcPr>
          <w:p w14:paraId="48C5CC9A" w14:textId="22B0CB03" w:rsidR="003A5161" w:rsidRPr="0017698F" w:rsidRDefault="0012638F" w:rsidP="003A5161">
            <w:pPr>
              <w:pStyle w:val="TableParagraph"/>
              <w:jc w:val="center"/>
              <w:rPr>
                <w:sz w:val="24"/>
                <w:szCs w:val="24"/>
                <w:lang w:val="es-UY"/>
              </w:rPr>
            </w:pPr>
            <w:r>
              <w:rPr>
                <w:sz w:val="24"/>
                <w:szCs w:val="24"/>
                <w:lang w:val="es-UY"/>
              </w:rPr>
              <w:t>[xxx]</w:t>
            </w:r>
            <w:r w:rsidR="00171C96">
              <w:rPr>
                <w:sz w:val="24"/>
                <w:szCs w:val="24"/>
                <w:lang w:val="es-UY"/>
              </w:rPr>
              <w:t xml:space="preserve"> días antes de la audiencia</w:t>
            </w:r>
          </w:p>
        </w:tc>
        <w:tc>
          <w:tcPr>
            <w:tcW w:w="1668" w:type="dxa"/>
            <w:tcBorders>
              <w:top w:val="single" w:sz="6" w:space="0" w:color="000000"/>
              <w:left w:val="single" w:sz="6" w:space="0" w:color="000000"/>
              <w:bottom w:val="single" w:sz="6" w:space="0" w:color="000000"/>
              <w:right w:val="single" w:sz="6" w:space="0" w:color="000000"/>
            </w:tcBorders>
            <w:vAlign w:val="center"/>
          </w:tcPr>
          <w:p w14:paraId="674719E5" w14:textId="58BAD61A" w:rsidR="003A5161" w:rsidRPr="0017698F" w:rsidRDefault="0012638F" w:rsidP="003A5161">
            <w:pPr>
              <w:pStyle w:val="TableParagraph"/>
              <w:spacing w:before="9"/>
              <w:ind w:left="629" w:right="129" w:firstLine="24"/>
              <w:rPr>
                <w:sz w:val="24"/>
                <w:szCs w:val="24"/>
                <w:lang w:val="es-UY"/>
              </w:rPr>
            </w:pPr>
            <w:r>
              <w:rPr>
                <w:sz w:val="24"/>
                <w:szCs w:val="24"/>
                <w:lang w:val="es-UY"/>
              </w:rPr>
              <w:t>[xxx]</w:t>
            </w:r>
          </w:p>
        </w:tc>
      </w:tr>
      <w:tr w:rsidR="003A5161" w:rsidRPr="0017698F" w14:paraId="6C32EA5C" w14:textId="77777777" w:rsidTr="003A5161">
        <w:trPr>
          <w:trHeight w:val="528"/>
        </w:trPr>
        <w:tc>
          <w:tcPr>
            <w:tcW w:w="4263" w:type="dxa"/>
            <w:tcBorders>
              <w:top w:val="single" w:sz="6" w:space="0" w:color="000000"/>
              <w:left w:val="single" w:sz="6" w:space="0" w:color="000000"/>
              <w:bottom w:val="single" w:sz="6" w:space="0" w:color="000000"/>
              <w:right w:val="single" w:sz="6" w:space="0" w:color="000000"/>
            </w:tcBorders>
            <w:vAlign w:val="center"/>
          </w:tcPr>
          <w:p w14:paraId="3961077B" w14:textId="77777777" w:rsidR="003A5161" w:rsidRPr="0017698F" w:rsidRDefault="003A5161" w:rsidP="003A5161">
            <w:pPr>
              <w:pStyle w:val="TableParagraph"/>
              <w:spacing w:before="9"/>
              <w:ind w:left="113"/>
              <w:rPr>
                <w:sz w:val="24"/>
                <w:szCs w:val="24"/>
                <w:lang w:val="es-UY"/>
              </w:rPr>
            </w:pPr>
            <w:r w:rsidRPr="0017698F">
              <w:rPr>
                <w:sz w:val="24"/>
                <w:szCs w:val="24"/>
                <w:lang w:val="es-UY"/>
              </w:rPr>
              <w:t>Inicio de la Audiencia</w:t>
            </w:r>
          </w:p>
        </w:tc>
        <w:tc>
          <w:tcPr>
            <w:tcW w:w="1587" w:type="dxa"/>
            <w:tcBorders>
              <w:top w:val="single" w:sz="6" w:space="0" w:color="000000"/>
              <w:left w:val="single" w:sz="6" w:space="0" w:color="000000"/>
              <w:bottom w:val="single" w:sz="6" w:space="0" w:color="000000"/>
              <w:right w:val="single" w:sz="6" w:space="0" w:color="000000"/>
            </w:tcBorders>
            <w:vAlign w:val="center"/>
          </w:tcPr>
          <w:p w14:paraId="5A68CC8E" w14:textId="656CF59B" w:rsidR="003A5161" w:rsidRPr="0017698F" w:rsidRDefault="00ED5F78" w:rsidP="003A5161">
            <w:pPr>
              <w:pStyle w:val="TableParagraph"/>
              <w:spacing w:before="9"/>
              <w:ind w:left="112"/>
              <w:rPr>
                <w:sz w:val="24"/>
                <w:szCs w:val="24"/>
                <w:lang w:val="es-UY"/>
              </w:rPr>
            </w:pPr>
            <w:r>
              <w:rPr>
                <w:sz w:val="24"/>
                <w:szCs w:val="24"/>
                <w:lang w:val="es-UY"/>
              </w:rPr>
              <w:t>Demandante / Demandadas / Tribunal Arbitral</w:t>
            </w:r>
          </w:p>
        </w:tc>
        <w:tc>
          <w:tcPr>
            <w:tcW w:w="1581" w:type="dxa"/>
            <w:tcBorders>
              <w:top w:val="single" w:sz="6" w:space="0" w:color="000000"/>
              <w:left w:val="single" w:sz="6" w:space="0" w:color="000000"/>
              <w:bottom w:val="single" w:sz="6" w:space="0" w:color="000000"/>
              <w:right w:val="single" w:sz="6" w:space="0" w:color="000000"/>
            </w:tcBorders>
            <w:vAlign w:val="center"/>
          </w:tcPr>
          <w:p w14:paraId="017C3962" w14:textId="76F3AA11" w:rsidR="003A5161" w:rsidRPr="0017698F" w:rsidRDefault="0012638F" w:rsidP="003A5161">
            <w:pPr>
              <w:pStyle w:val="TableParagraph"/>
              <w:rPr>
                <w:sz w:val="24"/>
                <w:szCs w:val="24"/>
                <w:lang w:val="es-UY"/>
              </w:rPr>
            </w:pPr>
            <w:r>
              <w:rPr>
                <w:sz w:val="24"/>
                <w:szCs w:val="24"/>
                <w:lang w:val="es-UY"/>
              </w:rPr>
              <w:t>[xxx]</w:t>
            </w:r>
            <w:r w:rsidR="00ED5F78">
              <w:rPr>
                <w:sz w:val="24"/>
                <w:szCs w:val="24"/>
                <w:lang w:val="es-UY"/>
              </w:rPr>
              <w:t xml:space="preserve"> días</w:t>
            </w:r>
          </w:p>
        </w:tc>
        <w:tc>
          <w:tcPr>
            <w:tcW w:w="1668" w:type="dxa"/>
            <w:tcBorders>
              <w:top w:val="single" w:sz="6" w:space="0" w:color="000000"/>
              <w:left w:val="single" w:sz="6" w:space="0" w:color="000000"/>
              <w:bottom w:val="single" w:sz="6" w:space="0" w:color="000000"/>
              <w:right w:val="single" w:sz="6" w:space="0" w:color="000000"/>
            </w:tcBorders>
            <w:vAlign w:val="center"/>
          </w:tcPr>
          <w:p w14:paraId="15B21742" w14:textId="7CC88071" w:rsidR="003A5161" w:rsidRPr="0017698F" w:rsidRDefault="0012638F" w:rsidP="00745400">
            <w:pPr>
              <w:pStyle w:val="TableParagraph"/>
              <w:spacing w:before="9"/>
              <w:ind w:left="83" w:right="129"/>
              <w:jc w:val="center"/>
              <w:rPr>
                <w:sz w:val="24"/>
                <w:szCs w:val="24"/>
                <w:lang w:val="es-UY"/>
              </w:rPr>
            </w:pPr>
            <w:r>
              <w:rPr>
                <w:sz w:val="24"/>
                <w:szCs w:val="24"/>
                <w:lang w:val="es-UY"/>
              </w:rPr>
              <w:t>[xxx]</w:t>
            </w:r>
          </w:p>
        </w:tc>
      </w:tr>
      <w:tr w:rsidR="003A5161" w:rsidRPr="0017698F" w14:paraId="4FA515A2" w14:textId="77777777" w:rsidTr="003A5161">
        <w:trPr>
          <w:trHeight w:val="517"/>
        </w:trPr>
        <w:tc>
          <w:tcPr>
            <w:tcW w:w="4263" w:type="dxa"/>
            <w:tcBorders>
              <w:top w:val="single" w:sz="6" w:space="0" w:color="000000"/>
              <w:left w:val="single" w:sz="6" w:space="0" w:color="000000"/>
              <w:bottom w:val="single" w:sz="6" w:space="0" w:color="000000"/>
              <w:right w:val="single" w:sz="6" w:space="0" w:color="000000"/>
            </w:tcBorders>
            <w:vAlign w:val="center"/>
          </w:tcPr>
          <w:p w14:paraId="7855B747" w14:textId="77777777" w:rsidR="003A5161" w:rsidRPr="0017698F" w:rsidRDefault="003A5161" w:rsidP="003A5161">
            <w:pPr>
              <w:pStyle w:val="TableParagraph"/>
              <w:spacing w:before="9"/>
              <w:ind w:left="113"/>
              <w:rPr>
                <w:sz w:val="24"/>
                <w:szCs w:val="24"/>
                <w:lang w:val="es-UY"/>
              </w:rPr>
            </w:pPr>
            <w:r w:rsidRPr="0017698F">
              <w:rPr>
                <w:sz w:val="24"/>
                <w:szCs w:val="24"/>
                <w:lang w:val="es-UY"/>
              </w:rPr>
              <w:t>Fin de la Audiencia</w:t>
            </w:r>
          </w:p>
        </w:tc>
        <w:tc>
          <w:tcPr>
            <w:tcW w:w="1587" w:type="dxa"/>
            <w:tcBorders>
              <w:top w:val="single" w:sz="6" w:space="0" w:color="000000"/>
              <w:left w:val="single" w:sz="6" w:space="0" w:color="000000"/>
              <w:bottom w:val="single" w:sz="6" w:space="0" w:color="000000"/>
              <w:right w:val="single" w:sz="6" w:space="0" w:color="000000"/>
            </w:tcBorders>
            <w:vAlign w:val="center"/>
          </w:tcPr>
          <w:p w14:paraId="0B651DF3" w14:textId="16526A8F" w:rsidR="003A5161" w:rsidRPr="0017698F" w:rsidRDefault="003A5161" w:rsidP="003A5161">
            <w:pPr>
              <w:pStyle w:val="TableParagraph"/>
              <w:spacing w:before="9"/>
              <w:ind w:left="112"/>
              <w:rPr>
                <w:sz w:val="24"/>
                <w:szCs w:val="24"/>
                <w:lang w:val="es-UY"/>
              </w:rPr>
            </w:pPr>
            <w:r>
              <w:rPr>
                <w:sz w:val="24"/>
                <w:szCs w:val="24"/>
                <w:lang w:val="es-UY"/>
              </w:rPr>
              <w:t xml:space="preserve">   </w:t>
            </w:r>
            <w:r w:rsidR="00ED5F78">
              <w:rPr>
                <w:sz w:val="24"/>
                <w:szCs w:val="24"/>
                <w:lang w:val="es-UY"/>
              </w:rPr>
              <w:t>Demandante / Demandadas / Tribunal Arbitral</w:t>
            </w:r>
            <w:r>
              <w:rPr>
                <w:sz w:val="24"/>
                <w:szCs w:val="24"/>
                <w:lang w:val="es-UY"/>
              </w:rPr>
              <w:t>]</w:t>
            </w:r>
          </w:p>
        </w:tc>
        <w:tc>
          <w:tcPr>
            <w:tcW w:w="1581" w:type="dxa"/>
            <w:tcBorders>
              <w:top w:val="single" w:sz="6" w:space="0" w:color="000000"/>
              <w:left w:val="single" w:sz="6" w:space="0" w:color="000000"/>
              <w:bottom w:val="single" w:sz="6" w:space="0" w:color="000000"/>
              <w:right w:val="single" w:sz="6" w:space="0" w:color="000000"/>
            </w:tcBorders>
            <w:vAlign w:val="center"/>
          </w:tcPr>
          <w:p w14:paraId="413AB032" w14:textId="29A7CF76" w:rsidR="003A5161" w:rsidRPr="0017698F" w:rsidRDefault="00ED5F78" w:rsidP="003A5161">
            <w:pPr>
              <w:pStyle w:val="TableParagraph"/>
              <w:rPr>
                <w:sz w:val="24"/>
                <w:szCs w:val="24"/>
                <w:lang w:val="es-UY"/>
              </w:rPr>
            </w:pPr>
            <w:r>
              <w:rPr>
                <w:sz w:val="24"/>
                <w:szCs w:val="24"/>
                <w:lang w:val="es-UY"/>
              </w:rPr>
              <w:t>N/A</w:t>
            </w:r>
          </w:p>
        </w:tc>
        <w:tc>
          <w:tcPr>
            <w:tcW w:w="1668" w:type="dxa"/>
            <w:tcBorders>
              <w:top w:val="single" w:sz="6" w:space="0" w:color="000000"/>
              <w:left w:val="single" w:sz="6" w:space="0" w:color="000000"/>
              <w:bottom w:val="single" w:sz="6" w:space="0" w:color="000000"/>
              <w:right w:val="single" w:sz="6" w:space="0" w:color="000000"/>
            </w:tcBorders>
            <w:vAlign w:val="center"/>
          </w:tcPr>
          <w:p w14:paraId="03863B7E" w14:textId="1DFCFC0B" w:rsidR="003A5161" w:rsidRPr="0017698F" w:rsidRDefault="0012638F" w:rsidP="00745400">
            <w:pPr>
              <w:pStyle w:val="TableParagraph"/>
              <w:spacing w:before="9"/>
              <w:ind w:left="83" w:right="129"/>
              <w:jc w:val="center"/>
              <w:rPr>
                <w:sz w:val="24"/>
                <w:szCs w:val="24"/>
                <w:lang w:val="es-UY"/>
              </w:rPr>
            </w:pPr>
            <w:r>
              <w:rPr>
                <w:sz w:val="24"/>
                <w:szCs w:val="24"/>
                <w:lang w:val="es-UY"/>
              </w:rPr>
              <w:t>[xxx]</w:t>
            </w:r>
          </w:p>
        </w:tc>
      </w:tr>
      <w:tr w:rsidR="003A5161" w:rsidRPr="0017698F" w14:paraId="086C868D" w14:textId="77777777" w:rsidTr="003A5161">
        <w:trPr>
          <w:trHeight w:val="629"/>
        </w:trPr>
        <w:tc>
          <w:tcPr>
            <w:tcW w:w="4263" w:type="dxa"/>
            <w:tcBorders>
              <w:top w:val="single" w:sz="6" w:space="0" w:color="000000"/>
              <w:left w:val="single" w:sz="6" w:space="0" w:color="000000"/>
              <w:bottom w:val="single" w:sz="6" w:space="0" w:color="000000"/>
              <w:right w:val="single" w:sz="6" w:space="0" w:color="000000"/>
            </w:tcBorders>
            <w:vAlign w:val="center"/>
          </w:tcPr>
          <w:p w14:paraId="0B3BBEEC" w14:textId="2251A805" w:rsidR="003A5161" w:rsidRPr="0017698F" w:rsidRDefault="003A5161" w:rsidP="003A5161">
            <w:pPr>
              <w:pStyle w:val="TableParagraph"/>
              <w:spacing w:before="9"/>
              <w:ind w:left="113"/>
              <w:rPr>
                <w:sz w:val="24"/>
                <w:szCs w:val="24"/>
                <w:lang w:val="es-UY"/>
              </w:rPr>
            </w:pPr>
            <w:r w:rsidRPr="0017698F">
              <w:rPr>
                <w:sz w:val="24"/>
                <w:szCs w:val="24"/>
                <w:lang w:val="es-UY"/>
              </w:rPr>
              <w:t>Memoriales Post-Audiencia Simultáneos</w:t>
            </w:r>
            <w:r>
              <w:rPr>
                <w:sz w:val="24"/>
                <w:szCs w:val="24"/>
                <w:lang w:val="es-UY"/>
              </w:rPr>
              <w:t xml:space="preserve"> </w:t>
            </w:r>
          </w:p>
        </w:tc>
        <w:tc>
          <w:tcPr>
            <w:tcW w:w="1587" w:type="dxa"/>
            <w:tcBorders>
              <w:top w:val="single" w:sz="6" w:space="0" w:color="000000"/>
              <w:left w:val="single" w:sz="6" w:space="0" w:color="000000"/>
              <w:bottom w:val="single" w:sz="6" w:space="0" w:color="000000"/>
              <w:right w:val="single" w:sz="6" w:space="0" w:color="000000"/>
            </w:tcBorders>
            <w:vAlign w:val="center"/>
          </w:tcPr>
          <w:p w14:paraId="0E1819C3" w14:textId="03214D2D" w:rsidR="003A5161" w:rsidRPr="0017698F" w:rsidRDefault="003A5161" w:rsidP="00745400">
            <w:pPr>
              <w:pStyle w:val="TableParagraph"/>
              <w:spacing w:before="9"/>
              <w:ind w:left="112"/>
              <w:rPr>
                <w:sz w:val="24"/>
                <w:szCs w:val="24"/>
                <w:lang w:val="es-UY"/>
              </w:rPr>
            </w:pPr>
            <w:r>
              <w:rPr>
                <w:sz w:val="24"/>
                <w:szCs w:val="24"/>
                <w:lang w:val="es-UY"/>
              </w:rPr>
              <w:t xml:space="preserve"> </w:t>
            </w:r>
            <w:r w:rsidR="00ED5F78">
              <w:rPr>
                <w:sz w:val="24"/>
                <w:szCs w:val="24"/>
                <w:lang w:val="es-UY"/>
              </w:rPr>
              <w:t>Demandante / Demandadas</w:t>
            </w:r>
          </w:p>
        </w:tc>
        <w:tc>
          <w:tcPr>
            <w:tcW w:w="1581" w:type="dxa"/>
            <w:tcBorders>
              <w:top w:val="single" w:sz="6" w:space="0" w:color="000000"/>
              <w:left w:val="single" w:sz="6" w:space="0" w:color="000000"/>
              <w:bottom w:val="single" w:sz="6" w:space="0" w:color="000000"/>
              <w:right w:val="single" w:sz="6" w:space="0" w:color="000000"/>
            </w:tcBorders>
            <w:vAlign w:val="center"/>
          </w:tcPr>
          <w:p w14:paraId="4DA0FFE4" w14:textId="015D076F" w:rsidR="003A5161" w:rsidRPr="0017698F" w:rsidRDefault="0012638F" w:rsidP="003A5161">
            <w:pPr>
              <w:pStyle w:val="TableParagraph"/>
              <w:jc w:val="center"/>
              <w:rPr>
                <w:sz w:val="24"/>
                <w:szCs w:val="24"/>
                <w:lang w:val="es-UY"/>
              </w:rPr>
            </w:pPr>
            <w:r>
              <w:rPr>
                <w:sz w:val="24"/>
                <w:szCs w:val="24"/>
                <w:lang w:val="es-UY"/>
              </w:rPr>
              <w:t>[xxx]</w:t>
            </w:r>
            <w:r w:rsidR="00ED5F78">
              <w:rPr>
                <w:sz w:val="24"/>
                <w:szCs w:val="24"/>
                <w:lang w:val="es-UY"/>
              </w:rPr>
              <w:t xml:space="preserve"> días</w:t>
            </w:r>
          </w:p>
        </w:tc>
        <w:tc>
          <w:tcPr>
            <w:tcW w:w="1668" w:type="dxa"/>
            <w:tcBorders>
              <w:top w:val="single" w:sz="6" w:space="0" w:color="000000"/>
              <w:left w:val="single" w:sz="6" w:space="0" w:color="000000"/>
              <w:bottom w:val="single" w:sz="6" w:space="0" w:color="000000"/>
              <w:right w:val="single" w:sz="6" w:space="0" w:color="000000"/>
            </w:tcBorders>
            <w:vAlign w:val="center"/>
          </w:tcPr>
          <w:p w14:paraId="3485B48E" w14:textId="5B7FE55B" w:rsidR="003A5161" w:rsidRPr="0017698F" w:rsidRDefault="0012638F" w:rsidP="003A5161">
            <w:pPr>
              <w:pStyle w:val="TableParagraph"/>
              <w:spacing w:before="9"/>
              <w:ind w:right="129" w:firstLine="24"/>
              <w:jc w:val="center"/>
              <w:rPr>
                <w:sz w:val="24"/>
                <w:szCs w:val="24"/>
                <w:lang w:val="es-UY"/>
              </w:rPr>
            </w:pPr>
            <w:r>
              <w:rPr>
                <w:sz w:val="24"/>
                <w:szCs w:val="24"/>
                <w:lang w:val="es-UY"/>
              </w:rPr>
              <w:t>[xxx]</w:t>
            </w:r>
          </w:p>
        </w:tc>
      </w:tr>
      <w:tr w:rsidR="003A5161" w:rsidRPr="0017698F" w14:paraId="76E37282" w14:textId="77777777" w:rsidTr="003A5161">
        <w:trPr>
          <w:trHeight w:val="528"/>
        </w:trPr>
        <w:tc>
          <w:tcPr>
            <w:tcW w:w="4263" w:type="dxa"/>
            <w:tcBorders>
              <w:top w:val="single" w:sz="6" w:space="0" w:color="000000"/>
              <w:left w:val="single" w:sz="6" w:space="0" w:color="000000"/>
              <w:bottom w:val="single" w:sz="6" w:space="0" w:color="000000"/>
              <w:right w:val="single" w:sz="6" w:space="0" w:color="000000"/>
            </w:tcBorders>
            <w:vAlign w:val="center"/>
          </w:tcPr>
          <w:p w14:paraId="46729654" w14:textId="77777777" w:rsidR="003A5161" w:rsidRPr="0017698F" w:rsidRDefault="003A5161" w:rsidP="003A5161">
            <w:pPr>
              <w:pStyle w:val="TableParagraph"/>
              <w:spacing w:before="9" w:line="276" w:lineRule="auto"/>
              <w:ind w:left="113"/>
              <w:rPr>
                <w:sz w:val="24"/>
                <w:szCs w:val="24"/>
                <w:lang w:val="es-UY"/>
              </w:rPr>
            </w:pPr>
            <w:r w:rsidRPr="0017698F">
              <w:rPr>
                <w:spacing w:val="-6"/>
                <w:sz w:val="24"/>
                <w:szCs w:val="24"/>
                <w:lang w:val="es-UY"/>
              </w:rPr>
              <w:t xml:space="preserve">Memoriales </w:t>
            </w:r>
            <w:r w:rsidRPr="0017698F">
              <w:rPr>
                <w:spacing w:val="-8"/>
                <w:sz w:val="24"/>
                <w:szCs w:val="24"/>
                <w:lang w:val="es-UY"/>
              </w:rPr>
              <w:t xml:space="preserve">simultáneos </w:t>
            </w:r>
            <w:r w:rsidRPr="0017698F">
              <w:rPr>
                <w:sz w:val="24"/>
                <w:szCs w:val="24"/>
                <w:lang w:val="es-UY"/>
              </w:rPr>
              <w:t xml:space="preserve">de </w:t>
            </w:r>
            <w:r w:rsidRPr="0017698F">
              <w:rPr>
                <w:spacing w:val="-4"/>
                <w:sz w:val="24"/>
                <w:szCs w:val="24"/>
                <w:lang w:val="es-UY"/>
              </w:rPr>
              <w:t xml:space="preserve">Respuesta </w:t>
            </w:r>
            <w:r w:rsidRPr="0017698F">
              <w:rPr>
                <w:sz w:val="24"/>
                <w:szCs w:val="24"/>
                <w:lang w:val="es-UY"/>
              </w:rPr>
              <w:t xml:space="preserve">a </w:t>
            </w:r>
            <w:r w:rsidRPr="0017698F">
              <w:rPr>
                <w:spacing w:val="-5"/>
                <w:sz w:val="24"/>
                <w:szCs w:val="24"/>
                <w:lang w:val="es-UY"/>
              </w:rPr>
              <w:t xml:space="preserve">los </w:t>
            </w:r>
            <w:r w:rsidRPr="0017698F">
              <w:rPr>
                <w:spacing w:val="-6"/>
                <w:sz w:val="24"/>
                <w:szCs w:val="24"/>
                <w:lang w:val="es-UY"/>
              </w:rPr>
              <w:t xml:space="preserve">Memoriales </w:t>
            </w:r>
            <w:r w:rsidRPr="0017698F">
              <w:rPr>
                <w:sz w:val="24"/>
                <w:szCs w:val="24"/>
                <w:lang w:val="es-UY"/>
              </w:rPr>
              <w:t xml:space="preserve">Post- </w:t>
            </w:r>
            <w:r w:rsidRPr="0017698F">
              <w:rPr>
                <w:spacing w:val="-7"/>
                <w:sz w:val="24"/>
                <w:szCs w:val="24"/>
                <w:lang w:val="es-UY"/>
              </w:rPr>
              <w:t>Audiencia</w:t>
            </w:r>
          </w:p>
        </w:tc>
        <w:tc>
          <w:tcPr>
            <w:tcW w:w="1587" w:type="dxa"/>
            <w:tcBorders>
              <w:top w:val="single" w:sz="6" w:space="0" w:color="000000"/>
              <w:left w:val="single" w:sz="6" w:space="0" w:color="000000"/>
              <w:bottom w:val="single" w:sz="6" w:space="0" w:color="000000"/>
              <w:right w:val="single" w:sz="6" w:space="0" w:color="000000"/>
            </w:tcBorders>
            <w:vAlign w:val="center"/>
          </w:tcPr>
          <w:p w14:paraId="34FDFCD1" w14:textId="7F5E61CB" w:rsidR="003A5161" w:rsidRPr="0017698F" w:rsidRDefault="00ED5F78" w:rsidP="00745400">
            <w:pPr>
              <w:pStyle w:val="TableParagraph"/>
              <w:spacing w:before="9"/>
              <w:ind w:left="112"/>
              <w:rPr>
                <w:sz w:val="24"/>
                <w:szCs w:val="24"/>
                <w:lang w:val="es-UY"/>
              </w:rPr>
            </w:pPr>
            <w:r>
              <w:rPr>
                <w:sz w:val="24"/>
                <w:szCs w:val="24"/>
                <w:lang w:val="es-UY"/>
              </w:rPr>
              <w:t>Demandante / Demandadas</w:t>
            </w:r>
          </w:p>
        </w:tc>
        <w:tc>
          <w:tcPr>
            <w:tcW w:w="1581" w:type="dxa"/>
            <w:tcBorders>
              <w:top w:val="single" w:sz="6" w:space="0" w:color="000000"/>
              <w:left w:val="single" w:sz="6" w:space="0" w:color="000000"/>
              <w:bottom w:val="single" w:sz="6" w:space="0" w:color="000000"/>
              <w:right w:val="single" w:sz="6" w:space="0" w:color="000000"/>
            </w:tcBorders>
            <w:vAlign w:val="center"/>
          </w:tcPr>
          <w:p w14:paraId="0ED8B1C6" w14:textId="627288D2" w:rsidR="003A5161" w:rsidRPr="0017698F" w:rsidRDefault="0012638F" w:rsidP="003A5161">
            <w:pPr>
              <w:pStyle w:val="TableParagraph"/>
              <w:jc w:val="center"/>
              <w:rPr>
                <w:sz w:val="24"/>
                <w:szCs w:val="24"/>
                <w:lang w:val="es-UY"/>
              </w:rPr>
            </w:pPr>
            <w:r>
              <w:rPr>
                <w:sz w:val="24"/>
                <w:szCs w:val="24"/>
                <w:lang w:val="es-UY"/>
              </w:rPr>
              <w:t>[xxx]</w:t>
            </w:r>
            <w:r w:rsidR="00ED5F78">
              <w:rPr>
                <w:sz w:val="24"/>
                <w:szCs w:val="24"/>
                <w:lang w:val="es-UY"/>
              </w:rPr>
              <w:t xml:space="preserve"> días</w:t>
            </w:r>
          </w:p>
        </w:tc>
        <w:tc>
          <w:tcPr>
            <w:tcW w:w="1668" w:type="dxa"/>
            <w:tcBorders>
              <w:top w:val="single" w:sz="6" w:space="0" w:color="000000"/>
              <w:left w:val="single" w:sz="6" w:space="0" w:color="000000"/>
              <w:bottom w:val="single" w:sz="6" w:space="0" w:color="000000"/>
              <w:right w:val="single" w:sz="6" w:space="0" w:color="000000"/>
            </w:tcBorders>
            <w:vAlign w:val="center"/>
          </w:tcPr>
          <w:p w14:paraId="2A28B639" w14:textId="562EEEF3" w:rsidR="003A5161" w:rsidRPr="0017698F" w:rsidRDefault="0012638F" w:rsidP="003A5161">
            <w:pPr>
              <w:pStyle w:val="TableParagraph"/>
              <w:spacing w:before="9"/>
              <w:ind w:right="129" w:firstLine="24"/>
              <w:jc w:val="center"/>
              <w:rPr>
                <w:sz w:val="24"/>
                <w:szCs w:val="24"/>
                <w:lang w:val="es-UY"/>
              </w:rPr>
            </w:pPr>
            <w:r>
              <w:rPr>
                <w:sz w:val="24"/>
                <w:szCs w:val="24"/>
                <w:lang w:val="es-UY"/>
              </w:rPr>
              <w:t>[xxx]</w:t>
            </w:r>
          </w:p>
        </w:tc>
      </w:tr>
      <w:tr w:rsidR="003A5161" w:rsidRPr="0017698F" w14:paraId="4386B2A3" w14:textId="77777777" w:rsidTr="003A5161">
        <w:trPr>
          <w:trHeight w:val="528"/>
        </w:trPr>
        <w:tc>
          <w:tcPr>
            <w:tcW w:w="4263" w:type="dxa"/>
            <w:tcBorders>
              <w:top w:val="single" w:sz="6" w:space="0" w:color="000000"/>
              <w:left w:val="single" w:sz="6" w:space="0" w:color="000000"/>
              <w:bottom w:val="single" w:sz="6" w:space="0" w:color="000000"/>
              <w:right w:val="single" w:sz="6" w:space="0" w:color="000000"/>
            </w:tcBorders>
            <w:vAlign w:val="center"/>
          </w:tcPr>
          <w:p w14:paraId="0EACE236" w14:textId="77777777" w:rsidR="003A5161" w:rsidRPr="0017698F" w:rsidRDefault="003A5161" w:rsidP="003A5161">
            <w:pPr>
              <w:pStyle w:val="TableParagraph"/>
              <w:spacing w:before="9"/>
              <w:ind w:left="113"/>
              <w:rPr>
                <w:sz w:val="24"/>
                <w:szCs w:val="24"/>
                <w:lang w:val="es-UY"/>
              </w:rPr>
            </w:pPr>
            <w:r w:rsidRPr="0017698F">
              <w:rPr>
                <w:sz w:val="24"/>
                <w:szCs w:val="24"/>
                <w:lang w:val="es-UY"/>
              </w:rPr>
              <w:t>Escritos simultáneos sobre costos</w:t>
            </w:r>
          </w:p>
        </w:tc>
        <w:tc>
          <w:tcPr>
            <w:tcW w:w="1587" w:type="dxa"/>
            <w:tcBorders>
              <w:top w:val="single" w:sz="6" w:space="0" w:color="000000"/>
              <w:left w:val="single" w:sz="6" w:space="0" w:color="000000"/>
              <w:bottom w:val="single" w:sz="6" w:space="0" w:color="000000"/>
              <w:right w:val="single" w:sz="6" w:space="0" w:color="000000"/>
            </w:tcBorders>
            <w:vAlign w:val="center"/>
          </w:tcPr>
          <w:p w14:paraId="196EE432" w14:textId="18A9C4FC" w:rsidR="003A5161" w:rsidRPr="0017698F" w:rsidRDefault="003A5161" w:rsidP="00745400">
            <w:pPr>
              <w:pStyle w:val="TableParagraph"/>
              <w:spacing w:before="9"/>
              <w:ind w:left="112"/>
              <w:rPr>
                <w:sz w:val="24"/>
                <w:szCs w:val="24"/>
                <w:lang w:val="es-UY"/>
              </w:rPr>
            </w:pPr>
            <w:r>
              <w:rPr>
                <w:sz w:val="24"/>
                <w:szCs w:val="24"/>
                <w:lang w:val="es-UY"/>
              </w:rPr>
              <w:t xml:space="preserve"> </w:t>
            </w:r>
            <w:r w:rsidR="00ED5F78">
              <w:rPr>
                <w:sz w:val="24"/>
                <w:szCs w:val="24"/>
                <w:lang w:val="es-UY"/>
              </w:rPr>
              <w:t>Demandante / Demandadas</w:t>
            </w:r>
          </w:p>
        </w:tc>
        <w:tc>
          <w:tcPr>
            <w:tcW w:w="1581" w:type="dxa"/>
            <w:tcBorders>
              <w:top w:val="single" w:sz="6" w:space="0" w:color="000000"/>
              <w:left w:val="single" w:sz="6" w:space="0" w:color="000000"/>
              <w:bottom w:val="single" w:sz="6" w:space="0" w:color="000000"/>
              <w:right w:val="single" w:sz="6" w:space="0" w:color="000000"/>
            </w:tcBorders>
            <w:vAlign w:val="center"/>
          </w:tcPr>
          <w:p w14:paraId="4E351CF1" w14:textId="210978D1" w:rsidR="003A5161" w:rsidRPr="0017698F" w:rsidRDefault="0012638F" w:rsidP="003A5161">
            <w:pPr>
              <w:pStyle w:val="TableParagraph"/>
              <w:jc w:val="center"/>
              <w:rPr>
                <w:sz w:val="24"/>
                <w:szCs w:val="24"/>
                <w:lang w:val="es-UY"/>
              </w:rPr>
            </w:pPr>
            <w:r>
              <w:rPr>
                <w:sz w:val="24"/>
                <w:szCs w:val="24"/>
                <w:lang w:val="es-UY"/>
              </w:rPr>
              <w:t>[xxx]</w:t>
            </w:r>
            <w:r w:rsidR="00ED5F78">
              <w:rPr>
                <w:sz w:val="24"/>
                <w:szCs w:val="24"/>
                <w:lang w:val="es-UY"/>
              </w:rPr>
              <w:t xml:space="preserve"> días</w:t>
            </w:r>
          </w:p>
        </w:tc>
        <w:tc>
          <w:tcPr>
            <w:tcW w:w="1668" w:type="dxa"/>
            <w:tcBorders>
              <w:top w:val="single" w:sz="6" w:space="0" w:color="000000"/>
              <w:left w:val="single" w:sz="6" w:space="0" w:color="000000"/>
              <w:bottom w:val="single" w:sz="6" w:space="0" w:color="000000"/>
              <w:right w:val="single" w:sz="6" w:space="0" w:color="000000"/>
            </w:tcBorders>
            <w:vAlign w:val="center"/>
          </w:tcPr>
          <w:p w14:paraId="66A42E07" w14:textId="40087A7F" w:rsidR="003A5161" w:rsidRPr="0017698F" w:rsidRDefault="003A5161" w:rsidP="003A5161">
            <w:pPr>
              <w:pStyle w:val="TableParagraph"/>
              <w:spacing w:before="9"/>
              <w:ind w:right="129"/>
              <w:rPr>
                <w:sz w:val="24"/>
                <w:szCs w:val="24"/>
                <w:lang w:val="es-UY"/>
              </w:rPr>
            </w:pPr>
            <w:r>
              <w:rPr>
                <w:sz w:val="24"/>
                <w:szCs w:val="24"/>
                <w:lang w:val="es-UY"/>
              </w:rPr>
              <w:t xml:space="preserve">         </w:t>
            </w:r>
            <w:r w:rsidR="0012638F">
              <w:rPr>
                <w:sz w:val="24"/>
                <w:szCs w:val="24"/>
                <w:lang w:val="es-UY"/>
              </w:rPr>
              <w:t>[xxx]</w:t>
            </w:r>
          </w:p>
        </w:tc>
      </w:tr>
      <w:tr w:rsidR="0012638F" w:rsidRPr="0017698F" w14:paraId="4115224A" w14:textId="77777777" w:rsidTr="003A5161">
        <w:trPr>
          <w:trHeight w:val="528"/>
        </w:trPr>
        <w:tc>
          <w:tcPr>
            <w:tcW w:w="4263" w:type="dxa"/>
            <w:tcBorders>
              <w:top w:val="single" w:sz="6" w:space="0" w:color="000000"/>
              <w:left w:val="single" w:sz="6" w:space="0" w:color="000000"/>
              <w:bottom w:val="single" w:sz="6" w:space="0" w:color="000000"/>
              <w:right w:val="single" w:sz="6" w:space="0" w:color="000000"/>
            </w:tcBorders>
            <w:vAlign w:val="center"/>
          </w:tcPr>
          <w:p w14:paraId="45450701" w14:textId="45DB147A" w:rsidR="0012638F" w:rsidRPr="0017698F" w:rsidRDefault="0012638F" w:rsidP="003A5161">
            <w:pPr>
              <w:pStyle w:val="TableParagraph"/>
              <w:spacing w:before="9"/>
              <w:ind w:left="113"/>
              <w:rPr>
                <w:sz w:val="24"/>
                <w:szCs w:val="24"/>
                <w:lang w:val="es-UY"/>
              </w:rPr>
            </w:pPr>
            <w:r>
              <w:rPr>
                <w:sz w:val="24"/>
                <w:szCs w:val="24"/>
                <w:lang w:val="es-UY"/>
              </w:rPr>
              <w:t>Laudo</w:t>
            </w:r>
          </w:p>
        </w:tc>
        <w:tc>
          <w:tcPr>
            <w:tcW w:w="1587" w:type="dxa"/>
            <w:tcBorders>
              <w:top w:val="single" w:sz="6" w:space="0" w:color="000000"/>
              <w:left w:val="single" w:sz="6" w:space="0" w:color="000000"/>
              <w:bottom w:val="single" w:sz="6" w:space="0" w:color="000000"/>
              <w:right w:val="single" w:sz="6" w:space="0" w:color="000000"/>
            </w:tcBorders>
            <w:vAlign w:val="center"/>
          </w:tcPr>
          <w:p w14:paraId="042A909A" w14:textId="536C39F0" w:rsidR="0012638F" w:rsidRDefault="0012638F" w:rsidP="00745400">
            <w:pPr>
              <w:pStyle w:val="TableParagraph"/>
              <w:spacing w:before="9"/>
              <w:ind w:left="112"/>
              <w:rPr>
                <w:sz w:val="24"/>
                <w:szCs w:val="24"/>
                <w:lang w:val="es-UY"/>
              </w:rPr>
            </w:pPr>
            <w:r>
              <w:rPr>
                <w:sz w:val="24"/>
                <w:szCs w:val="24"/>
                <w:lang w:val="es-UY"/>
              </w:rPr>
              <w:t>Tribunal Arbitral</w:t>
            </w:r>
          </w:p>
        </w:tc>
        <w:tc>
          <w:tcPr>
            <w:tcW w:w="1581" w:type="dxa"/>
            <w:tcBorders>
              <w:top w:val="single" w:sz="6" w:space="0" w:color="000000"/>
              <w:left w:val="single" w:sz="6" w:space="0" w:color="000000"/>
              <w:bottom w:val="single" w:sz="6" w:space="0" w:color="000000"/>
              <w:right w:val="single" w:sz="6" w:space="0" w:color="000000"/>
            </w:tcBorders>
            <w:vAlign w:val="center"/>
          </w:tcPr>
          <w:p w14:paraId="6FFA1240" w14:textId="3885CF05" w:rsidR="0012638F" w:rsidRDefault="0012638F" w:rsidP="003A5161">
            <w:pPr>
              <w:pStyle w:val="TableParagraph"/>
              <w:jc w:val="center"/>
              <w:rPr>
                <w:sz w:val="24"/>
                <w:szCs w:val="24"/>
                <w:lang w:val="es-UY"/>
              </w:rPr>
            </w:pPr>
            <w:r>
              <w:rPr>
                <w:sz w:val="24"/>
                <w:szCs w:val="24"/>
                <w:lang w:val="es-UY"/>
              </w:rPr>
              <w:t>[xxx] días</w:t>
            </w:r>
          </w:p>
        </w:tc>
        <w:tc>
          <w:tcPr>
            <w:tcW w:w="1668" w:type="dxa"/>
            <w:tcBorders>
              <w:top w:val="single" w:sz="6" w:space="0" w:color="000000"/>
              <w:left w:val="single" w:sz="6" w:space="0" w:color="000000"/>
              <w:bottom w:val="single" w:sz="6" w:space="0" w:color="000000"/>
              <w:right w:val="single" w:sz="6" w:space="0" w:color="000000"/>
            </w:tcBorders>
            <w:vAlign w:val="center"/>
          </w:tcPr>
          <w:p w14:paraId="679B04D4" w14:textId="5F8BB6A3" w:rsidR="0012638F" w:rsidRDefault="0012638F" w:rsidP="0012638F">
            <w:pPr>
              <w:pStyle w:val="TableParagraph"/>
              <w:spacing w:before="9"/>
              <w:ind w:right="129"/>
              <w:jc w:val="center"/>
              <w:rPr>
                <w:sz w:val="24"/>
                <w:szCs w:val="24"/>
                <w:lang w:val="es-UY"/>
              </w:rPr>
            </w:pPr>
            <w:r>
              <w:rPr>
                <w:sz w:val="24"/>
                <w:szCs w:val="24"/>
                <w:lang w:val="es-UY"/>
              </w:rPr>
              <w:t>[xxx]</w:t>
            </w:r>
          </w:p>
        </w:tc>
      </w:tr>
    </w:tbl>
    <w:p w14:paraId="3929C276" w14:textId="77777777" w:rsidR="004C7955" w:rsidRPr="0017698F" w:rsidRDefault="004C7955" w:rsidP="00C313EC">
      <w:pPr>
        <w:pStyle w:val="Ttulo1"/>
        <w:spacing w:before="91"/>
        <w:ind w:left="0" w:right="2955"/>
        <w:jc w:val="left"/>
        <w:rPr>
          <w:sz w:val="24"/>
          <w:szCs w:val="24"/>
          <w:lang w:val="es-UY"/>
        </w:rPr>
      </w:pPr>
    </w:p>
    <w:sectPr w:rsidR="004C7955" w:rsidRPr="0017698F" w:rsidSect="00C313EC">
      <w:headerReference w:type="default" r:id="rId15"/>
      <w:type w:val="continuous"/>
      <w:pgSz w:w="11910" w:h="16840"/>
      <w:pgMar w:top="1417" w:right="1701" w:bottom="1417" w:left="1701" w:header="0" w:footer="428" w:gutter="0"/>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s>
  <wne:toolbars>
    <wne:acdManifest>
      <wne:acdEntry wne:acdName="acd0"/>
    </wne:acdManifest>
  </wne:toolbars>
  <wne:acds>
    <wne:acd wne:argValue="AgBQAGEAcgBhAE4AdQBtAGI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5311BC" w14:textId="77777777" w:rsidR="00677864" w:rsidRDefault="00677864">
      <w:r>
        <w:separator/>
      </w:r>
    </w:p>
  </w:endnote>
  <w:endnote w:type="continuationSeparator" w:id="0">
    <w:p w14:paraId="13D9B776" w14:textId="77777777" w:rsidR="00677864" w:rsidRDefault="00677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7F6629" w14:textId="77777777" w:rsidR="00141979" w:rsidRDefault="0014197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49399307"/>
      <w:docPartObj>
        <w:docPartGallery w:val="Page Numbers (Bottom of Page)"/>
        <w:docPartUnique/>
      </w:docPartObj>
    </w:sdtPr>
    <w:sdtEndPr>
      <w:rPr>
        <w:noProof/>
      </w:rPr>
    </w:sdtEndPr>
    <w:sdtContent>
      <w:p w14:paraId="7105EB90" w14:textId="77777777" w:rsidR="00FE3BE7" w:rsidRDefault="00FE3BE7">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0B2AF88A" w14:textId="77777777" w:rsidR="00FE3BE7" w:rsidRDefault="00FE3BE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BFA05" w14:textId="77777777" w:rsidR="00141979" w:rsidRDefault="0014197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F4453B" w14:textId="77777777" w:rsidR="00677864" w:rsidRDefault="00677864">
      <w:r>
        <w:separator/>
      </w:r>
    </w:p>
  </w:footnote>
  <w:footnote w:type="continuationSeparator" w:id="0">
    <w:p w14:paraId="31753808" w14:textId="77777777" w:rsidR="00677864" w:rsidRDefault="00677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FA0659" w14:textId="77777777" w:rsidR="00141979" w:rsidRDefault="0014197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DEA4B0" w14:textId="77777777" w:rsidR="00FE3BE7" w:rsidRDefault="00FE3BE7">
    <w:pPr>
      <w:pStyle w:val="Textoindependiente"/>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40EF2D" w14:textId="77777777" w:rsidR="00141979" w:rsidRDefault="00141979">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34B9C6" w14:textId="77777777" w:rsidR="007A19AF" w:rsidRDefault="007A19AF">
    <w:pPr>
      <w:pStyle w:val="Textoindependien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D29A6"/>
    <w:multiLevelType w:val="hybridMultilevel"/>
    <w:tmpl w:val="E8B62FCA"/>
    <w:name w:val="ParaNumb"/>
    <w:lvl w:ilvl="0" w:tplc="C616ED58">
      <w:start w:val="1"/>
      <w:numFmt w:val="decimal"/>
      <w:pStyle w:val="ParaNumb"/>
      <w:lvlText w:val="%1."/>
      <w:lvlJc w:val="left"/>
      <w:pPr>
        <w:ind w:left="720" w:hanging="720"/>
      </w:pPr>
      <w:rPr>
        <w:rFonts w:ascii="Times New Roman" w:hAnsi="Times New Roman" w:cs="Times New Roman" w:hint="default"/>
        <w:b w:val="0"/>
        <w:i w:val="0"/>
        <w:sz w:val="24"/>
        <w:szCs w:val="24"/>
      </w:rPr>
    </w:lvl>
    <w:lvl w:ilvl="1" w:tplc="21A8B064">
      <w:start w:val="1"/>
      <w:numFmt w:val="lowerRoman"/>
      <w:lvlText w:val="(%2)"/>
      <w:lvlJc w:val="left"/>
      <w:pPr>
        <w:ind w:left="2880" w:hanging="360"/>
      </w:pPr>
      <w:rPr>
        <w:rFonts w:hint="default"/>
      </w:r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1D02AD1"/>
    <w:multiLevelType w:val="hybridMultilevel"/>
    <w:tmpl w:val="80DCE50A"/>
    <w:lvl w:ilvl="0" w:tplc="575A7D64">
      <w:start w:val="1"/>
      <w:numFmt w:val="lowerLetter"/>
      <w:lvlText w:val="(%1)"/>
      <w:lvlJc w:val="left"/>
      <w:pPr>
        <w:ind w:left="1394" w:hanging="711"/>
      </w:pPr>
      <w:rPr>
        <w:rFonts w:ascii="Times New Roman" w:eastAsia="Times New Roman" w:hAnsi="Times New Roman" w:cs="Times New Roman" w:hint="default"/>
        <w:w w:val="100"/>
        <w:sz w:val="22"/>
        <w:szCs w:val="22"/>
      </w:rPr>
    </w:lvl>
    <w:lvl w:ilvl="1" w:tplc="E3F0281A">
      <w:numFmt w:val="bullet"/>
      <w:lvlText w:val="•"/>
      <w:lvlJc w:val="left"/>
      <w:pPr>
        <w:ind w:left="2190" w:hanging="711"/>
      </w:pPr>
      <w:rPr>
        <w:rFonts w:hint="default"/>
      </w:rPr>
    </w:lvl>
    <w:lvl w:ilvl="2" w:tplc="E1B0C3FA">
      <w:numFmt w:val="bullet"/>
      <w:lvlText w:val="•"/>
      <w:lvlJc w:val="left"/>
      <w:pPr>
        <w:ind w:left="2980" w:hanging="711"/>
      </w:pPr>
      <w:rPr>
        <w:rFonts w:hint="default"/>
      </w:rPr>
    </w:lvl>
    <w:lvl w:ilvl="3" w:tplc="E43A47CC">
      <w:numFmt w:val="bullet"/>
      <w:lvlText w:val="•"/>
      <w:lvlJc w:val="left"/>
      <w:pPr>
        <w:ind w:left="3771" w:hanging="711"/>
      </w:pPr>
      <w:rPr>
        <w:rFonts w:hint="default"/>
      </w:rPr>
    </w:lvl>
    <w:lvl w:ilvl="4" w:tplc="C1A2D5AA">
      <w:numFmt w:val="bullet"/>
      <w:lvlText w:val="•"/>
      <w:lvlJc w:val="left"/>
      <w:pPr>
        <w:ind w:left="4561" w:hanging="711"/>
      </w:pPr>
      <w:rPr>
        <w:rFonts w:hint="default"/>
      </w:rPr>
    </w:lvl>
    <w:lvl w:ilvl="5" w:tplc="7CAC57A0">
      <w:numFmt w:val="bullet"/>
      <w:lvlText w:val="•"/>
      <w:lvlJc w:val="left"/>
      <w:pPr>
        <w:ind w:left="5352" w:hanging="711"/>
      </w:pPr>
      <w:rPr>
        <w:rFonts w:hint="default"/>
      </w:rPr>
    </w:lvl>
    <w:lvl w:ilvl="6" w:tplc="0C6A9B1A">
      <w:numFmt w:val="bullet"/>
      <w:lvlText w:val="•"/>
      <w:lvlJc w:val="left"/>
      <w:pPr>
        <w:ind w:left="6142" w:hanging="711"/>
      </w:pPr>
      <w:rPr>
        <w:rFonts w:hint="default"/>
      </w:rPr>
    </w:lvl>
    <w:lvl w:ilvl="7" w:tplc="B0E4A196">
      <w:numFmt w:val="bullet"/>
      <w:lvlText w:val="•"/>
      <w:lvlJc w:val="left"/>
      <w:pPr>
        <w:ind w:left="6932" w:hanging="711"/>
      </w:pPr>
      <w:rPr>
        <w:rFonts w:hint="default"/>
      </w:rPr>
    </w:lvl>
    <w:lvl w:ilvl="8" w:tplc="A5624932">
      <w:numFmt w:val="bullet"/>
      <w:lvlText w:val="•"/>
      <w:lvlJc w:val="left"/>
      <w:pPr>
        <w:ind w:left="7723" w:hanging="711"/>
      </w:pPr>
      <w:rPr>
        <w:rFonts w:hint="default"/>
      </w:rPr>
    </w:lvl>
  </w:abstractNum>
  <w:abstractNum w:abstractNumId="2" w15:restartNumberingAfterBreak="0">
    <w:nsid w:val="033B0B76"/>
    <w:multiLevelType w:val="hybridMultilevel"/>
    <w:tmpl w:val="3490D8F8"/>
    <w:lvl w:ilvl="0" w:tplc="FFFFFFFF">
      <w:start w:val="1"/>
      <w:numFmt w:val="lowerLetter"/>
      <w:lvlText w:val="(%1)"/>
      <w:lvlJc w:val="left"/>
      <w:pPr>
        <w:ind w:left="1395" w:hanging="711"/>
      </w:pPr>
      <w:rPr>
        <w:rFonts w:ascii="Times New Roman" w:eastAsia="Times New Roman" w:hAnsi="Times New Roman" w:cs="Times New Roman" w:hint="default"/>
        <w:w w:val="100"/>
        <w:sz w:val="22"/>
        <w:szCs w:val="22"/>
      </w:rPr>
    </w:lvl>
    <w:lvl w:ilvl="1" w:tplc="FFFFFFFF">
      <w:numFmt w:val="bullet"/>
      <w:lvlText w:val="•"/>
      <w:lvlJc w:val="left"/>
      <w:pPr>
        <w:ind w:left="2190" w:hanging="711"/>
      </w:pPr>
      <w:rPr>
        <w:rFonts w:hint="default"/>
      </w:rPr>
    </w:lvl>
    <w:lvl w:ilvl="2" w:tplc="FFFFFFFF">
      <w:numFmt w:val="bullet"/>
      <w:lvlText w:val="•"/>
      <w:lvlJc w:val="left"/>
      <w:pPr>
        <w:ind w:left="2980" w:hanging="711"/>
      </w:pPr>
      <w:rPr>
        <w:rFonts w:hint="default"/>
      </w:rPr>
    </w:lvl>
    <w:lvl w:ilvl="3" w:tplc="FFFFFFFF">
      <w:numFmt w:val="bullet"/>
      <w:lvlText w:val="•"/>
      <w:lvlJc w:val="left"/>
      <w:pPr>
        <w:ind w:left="3771" w:hanging="711"/>
      </w:pPr>
      <w:rPr>
        <w:rFonts w:hint="default"/>
      </w:rPr>
    </w:lvl>
    <w:lvl w:ilvl="4" w:tplc="FFFFFFFF">
      <w:numFmt w:val="bullet"/>
      <w:lvlText w:val="•"/>
      <w:lvlJc w:val="left"/>
      <w:pPr>
        <w:ind w:left="4561" w:hanging="711"/>
      </w:pPr>
      <w:rPr>
        <w:rFonts w:hint="default"/>
      </w:rPr>
    </w:lvl>
    <w:lvl w:ilvl="5" w:tplc="FFFFFFFF">
      <w:numFmt w:val="bullet"/>
      <w:lvlText w:val="•"/>
      <w:lvlJc w:val="left"/>
      <w:pPr>
        <w:ind w:left="5352" w:hanging="711"/>
      </w:pPr>
      <w:rPr>
        <w:rFonts w:hint="default"/>
      </w:rPr>
    </w:lvl>
    <w:lvl w:ilvl="6" w:tplc="FFFFFFFF">
      <w:numFmt w:val="bullet"/>
      <w:lvlText w:val="•"/>
      <w:lvlJc w:val="left"/>
      <w:pPr>
        <w:ind w:left="6142" w:hanging="711"/>
      </w:pPr>
      <w:rPr>
        <w:rFonts w:hint="default"/>
      </w:rPr>
    </w:lvl>
    <w:lvl w:ilvl="7" w:tplc="FFFFFFFF">
      <w:numFmt w:val="bullet"/>
      <w:lvlText w:val="•"/>
      <w:lvlJc w:val="left"/>
      <w:pPr>
        <w:ind w:left="6932" w:hanging="711"/>
      </w:pPr>
      <w:rPr>
        <w:rFonts w:hint="default"/>
      </w:rPr>
    </w:lvl>
    <w:lvl w:ilvl="8" w:tplc="FFFFFFFF">
      <w:numFmt w:val="bullet"/>
      <w:lvlText w:val="•"/>
      <w:lvlJc w:val="left"/>
      <w:pPr>
        <w:ind w:left="7723" w:hanging="711"/>
      </w:pPr>
      <w:rPr>
        <w:rFonts w:hint="default"/>
      </w:rPr>
    </w:lvl>
  </w:abstractNum>
  <w:abstractNum w:abstractNumId="3" w15:restartNumberingAfterBreak="0">
    <w:nsid w:val="061E5A28"/>
    <w:multiLevelType w:val="hybridMultilevel"/>
    <w:tmpl w:val="AFB8C608"/>
    <w:lvl w:ilvl="0" w:tplc="F53EDD5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010BF7"/>
    <w:multiLevelType w:val="multilevel"/>
    <w:tmpl w:val="4F8030CA"/>
    <w:lvl w:ilvl="0">
      <w:start w:val="3"/>
      <w:numFmt w:val="decimal"/>
      <w:lvlText w:val="%1"/>
      <w:lvlJc w:val="left"/>
      <w:pPr>
        <w:ind w:left="684" w:hanging="567"/>
      </w:pPr>
      <w:rPr>
        <w:rFonts w:hint="default"/>
      </w:rPr>
    </w:lvl>
    <w:lvl w:ilvl="1">
      <w:start w:val="8"/>
      <w:numFmt w:val="decimal"/>
      <w:lvlText w:val="%1.%2"/>
      <w:lvlJc w:val="left"/>
      <w:pPr>
        <w:ind w:left="684" w:hanging="567"/>
      </w:pPr>
      <w:rPr>
        <w:rFonts w:ascii="Times New Roman" w:eastAsia="Times New Roman" w:hAnsi="Times New Roman" w:cs="Times New Roman" w:hint="default"/>
        <w:w w:val="100"/>
        <w:sz w:val="22"/>
        <w:szCs w:val="22"/>
      </w:rPr>
    </w:lvl>
    <w:lvl w:ilvl="2">
      <w:numFmt w:val="bullet"/>
      <w:lvlText w:val="•"/>
      <w:lvlJc w:val="left"/>
      <w:pPr>
        <w:ind w:left="2404" w:hanging="567"/>
      </w:pPr>
      <w:rPr>
        <w:rFonts w:hint="default"/>
      </w:rPr>
    </w:lvl>
    <w:lvl w:ilvl="3">
      <w:numFmt w:val="bullet"/>
      <w:lvlText w:val="•"/>
      <w:lvlJc w:val="left"/>
      <w:pPr>
        <w:ind w:left="3267" w:hanging="567"/>
      </w:pPr>
      <w:rPr>
        <w:rFonts w:hint="default"/>
      </w:rPr>
    </w:lvl>
    <w:lvl w:ilvl="4">
      <w:numFmt w:val="bullet"/>
      <w:lvlText w:val="•"/>
      <w:lvlJc w:val="left"/>
      <w:pPr>
        <w:ind w:left="4129" w:hanging="567"/>
      </w:pPr>
      <w:rPr>
        <w:rFonts w:hint="default"/>
      </w:rPr>
    </w:lvl>
    <w:lvl w:ilvl="5">
      <w:numFmt w:val="bullet"/>
      <w:lvlText w:val="•"/>
      <w:lvlJc w:val="left"/>
      <w:pPr>
        <w:ind w:left="4992" w:hanging="567"/>
      </w:pPr>
      <w:rPr>
        <w:rFonts w:hint="default"/>
      </w:rPr>
    </w:lvl>
    <w:lvl w:ilvl="6">
      <w:numFmt w:val="bullet"/>
      <w:lvlText w:val="•"/>
      <w:lvlJc w:val="left"/>
      <w:pPr>
        <w:ind w:left="5854" w:hanging="567"/>
      </w:pPr>
      <w:rPr>
        <w:rFonts w:hint="default"/>
      </w:rPr>
    </w:lvl>
    <w:lvl w:ilvl="7">
      <w:numFmt w:val="bullet"/>
      <w:lvlText w:val="•"/>
      <w:lvlJc w:val="left"/>
      <w:pPr>
        <w:ind w:left="6716" w:hanging="567"/>
      </w:pPr>
      <w:rPr>
        <w:rFonts w:hint="default"/>
      </w:rPr>
    </w:lvl>
    <w:lvl w:ilvl="8">
      <w:numFmt w:val="bullet"/>
      <w:lvlText w:val="•"/>
      <w:lvlJc w:val="left"/>
      <w:pPr>
        <w:ind w:left="7579" w:hanging="567"/>
      </w:pPr>
      <w:rPr>
        <w:rFonts w:hint="default"/>
      </w:rPr>
    </w:lvl>
  </w:abstractNum>
  <w:abstractNum w:abstractNumId="5" w15:restartNumberingAfterBreak="0">
    <w:nsid w:val="0BAC6BB2"/>
    <w:multiLevelType w:val="hybridMultilevel"/>
    <w:tmpl w:val="3FE6D48E"/>
    <w:lvl w:ilvl="0" w:tplc="4CCECA00">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793910"/>
    <w:multiLevelType w:val="hybridMultilevel"/>
    <w:tmpl w:val="4D148526"/>
    <w:lvl w:ilvl="0" w:tplc="E14E02F2">
      <w:start w:val="1"/>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3D62E02"/>
    <w:multiLevelType w:val="hybridMultilevel"/>
    <w:tmpl w:val="5D96A9F8"/>
    <w:lvl w:ilvl="0" w:tplc="7ED2DD74">
      <w:start w:val="1"/>
      <w:numFmt w:val="upperRoman"/>
      <w:lvlText w:val="%1."/>
      <w:lvlJc w:val="left"/>
      <w:pPr>
        <w:ind w:left="1404" w:hanging="720"/>
      </w:pPr>
      <w:rPr>
        <w:rFonts w:hint="default"/>
      </w:rPr>
    </w:lvl>
    <w:lvl w:ilvl="1" w:tplc="380A0019" w:tentative="1">
      <w:start w:val="1"/>
      <w:numFmt w:val="lowerLetter"/>
      <w:lvlText w:val="%2."/>
      <w:lvlJc w:val="left"/>
      <w:pPr>
        <w:ind w:left="1764" w:hanging="360"/>
      </w:pPr>
    </w:lvl>
    <w:lvl w:ilvl="2" w:tplc="380A001B" w:tentative="1">
      <w:start w:val="1"/>
      <w:numFmt w:val="lowerRoman"/>
      <w:lvlText w:val="%3."/>
      <w:lvlJc w:val="right"/>
      <w:pPr>
        <w:ind w:left="2484" w:hanging="180"/>
      </w:pPr>
    </w:lvl>
    <w:lvl w:ilvl="3" w:tplc="380A000F" w:tentative="1">
      <w:start w:val="1"/>
      <w:numFmt w:val="decimal"/>
      <w:lvlText w:val="%4."/>
      <w:lvlJc w:val="left"/>
      <w:pPr>
        <w:ind w:left="3204" w:hanging="360"/>
      </w:pPr>
    </w:lvl>
    <w:lvl w:ilvl="4" w:tplc="380A0019" w:tentative="1">
      <w:start w:val="1"/>
      <w:numFmt w:val="lowerLetter"/>
      <w:lvlText w:val="%5."/>
      <w:lvlJc w:val="left"/>
      <w:pPr>
        <w:ind w:left="3924" w:hanging="360"/>
      </w:pPr>
    </w:lvl>
    <w:lvl w:ilvl="5" w:tplc="380A001B" w:tentative="1">
      <w:start w:val="1"/>
      <w:numFmt w:val="lowerRoman"/>
      <w:lvlText w:val="%6."/>
      <w:lvlJc w:val="right"/>
      <w:pPr>
        <w:ind w:left="4644" w:hanging="180"/>
      </w:pPr>
    </w:lvl>
    <w:lvl w:ilvl="6" w:tplc="380A000F" w:tentative="1">
      <w:start w:val="1"/>
      <w:numFmt w:val="decimal"/>
      <w:lvlText w:val="%7."/>
      <w:lvlJc w:val="left"/>
      <w:pPr>
        <w:ind w:left="5364" w:hanging="360"/>
      </w:pPr>
    </w:lvl>
    <w:lvl w:ilvl="7" w:tplc="380A0019" w:tentative="1">
      <w:start w:val="1"/>
      <w:numFmt w:val="lowerLetter"/>
      <w:lvlText w:val="%8."/>
      <w:lvlJc w:val="left"/>
      <w:pPr>
        <w:ind w:left="6084" w:hanging="360"/>
      </w:pPr>
    </w:lvl>
    <w:lvl w:ilvl="8" w:tplc="380A001B" w:tentative="1">
      <w:start w:val="1"/>
      <w:numFmt w:val="lowerRoman"/>
      <w:lvlText w:val="%9."/>
      <w:lvlJc w:val="right"/>
      <w:pPr>
        <w:ind w:left="6804" w:hanging="180"/>
      </w:pPr>
    </w:lvl>
  </w:abstractNum>
  <w:abstractNum w:abstractNumId="8" w15:restartNumberingAfterBreak="0">
    <w:nsid w:val="1A4E543C"/>
    <w:multiLevelType w:val="hybridMultilevel"/>
    <w:tmpl w:val="4F26E11C"/>
    <w:lvl w:ilvl="0" w:tplc="534274AA">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133C84"/>
    <w:multiLevelType w:val="multilevel"/>
    <w:tmpl w:val="84FC5E04"/>
    <w:lvl w:ilvl="0">
      <w:start w:val="1"/>
      <w:numFmt w:val="decimal"/>
      <w:lvlText w:val="%1."/>
      <w:lvlJc w:val="left"/>
      <w:pPr>
        <w:ind w:left="864" w:hanging="567"/>
      </w:pPr>
      <w:rPr>
        <w:rFonts w:ascii="Times New Roman" w:eastAsia="Times New Roman" w:hAnsi="Times New Roman" w:cs="Times New Roman" w:hint="default"/>
        <w:b/>
        <w:bCs/>
        <w:color w:val="010000"/>
        <w:w w:val="100"/>
        <w:sz w:val="22"/>
        <w:szCs w:val="22"/>
      </w:rPr>
    </w:lvl>
    <w:lvl w:ilvl="1">
      <w:start w:val="1"/>
      <w:numFmt w:val="decimal"/>
      <w:lvlText w:val="%1.%2"/>
      <w:lvlJc w:val="left"/>
      <w:pPr>
        <w:ind w:left="864" w:hanging="567"/>
      </w:pPr>
      <w:rPr>
        <w:rFonts w:ascii="Times New Roman" w:eastAsia="Times New Roman" w:hAnsi="Times New Roman" w:cs="Times New Roman" w:hint="default"/>
        <w:color w:val="010000"/>
        <w:w w:val="100"/>
        <w:sz w:val="22"/>
        <w:szCs w:val="22"/>
      </w:rPr>
    </w:lvl>
    <w:lvl w:ilvl="2">
      <w:numFmt w:val="bullet"/>
      <w:lvlText w:val="•"/>
      <w:lvlJc w:val="left"/>
      <w:pPr>
        <w:ind w:left="2585" w:hanging="567"/>
      </w:pPr>
      <w:rPr>
        <w:rFonts w:hint="default"/>
      </w:rPr>
    </w:lvl>
    <w:lvl w:ilvl="3">
      <w:numFmt w:val="bullet"/>
      <w:lvlText w:val="•"/>
      <w:lvlJc w:val="left"/>
      <w:pPr>
        <w:ind w:left="3448" w:hanging="567"/>
      </w:pPr>
      <w:rPr>
        <w:rFonts w:hint="default"/>
      </w:rPr>
    </w:lvl>
    <w:lvl w:ilvl="4">
      <w:numFmt w:val="bullet"/>
      <w:lvlText w:val="•"/>
      <w:lvlJc w:val="left"/>
      <w:pPr>
        <w:ind w:left="4311" w:hanging="567"/>
      </w:pPr>
      <w:rPr>
        <w:rFonts w:hint="default"/>
      </w:rPr>
    </w:lvl>
    <w:lvl w:ilvl="5">
      <w:numFmt w:val="bullet"/>
      <w:lvlText w:val="•"/>
      <w:lvlJc w:val="left"/>
      <w:pPr>
        <w:ind w:left="5174" w:hanging="567"/>
      </w:pPr>
      <w:rPr>
        <w:rFonts w:hint="default"/>
      </w:rPr>
    </w:lvl>
    <w:lvl w:ilvl="6">
      <w:numFmt w:val="bullet"/>
      <w:lvlText w:val="•"/>
      <w:lvlJc w:val="left"/>
      <w:pPr>
        <w:ind w:left="6037" w:hanging="567"/>
      </w:pPr>
      <w:rPr>
        <w:rFonts w:hint="default"/>
      </w:rPr>
    </w:lvl>
    <w:lvl w:ilvl="7">
      <w:numFmt w:val="bullet"/>
      <w:lvlText w:val="•"/>
      <w:lvlJc w:val="left"/>
      <w:pPr>
        <w:ind w:left="6900" w:hanging="567"/>
      </w:pPr>
      <w:rPr>
        <w:rFonts w:hint="default"/>
      </w:rPr>
    </w:lvl>
    <w:lvl w:ilvl="8">
      <w:numFmt w:val="bullet"/>
      <w:lvlText w:val="•"/>
      <w:lvlJc w:val="left"/>
      <w:pPr>
        <w:ind w:left="7763" w:hanging="567"/>
      </w:pPr>
      <w:rPr>
        <w:rFonts w:hint="default"/>
      </w:rPr>
    </w:lvl>
  </w:abstractNum>
  <w:abstractNum w:abstractNumId="10" w15:restartNumberingAfterBreak="0">
    <w:nsid w:val="1C94234B"/>
    <w:multiLevelType w:val="multilevel"/>
    <w:tmpl w:val="36E8AF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5893647"/>
    <w:multiLevelType w:val="multilevel"/>
    <w:tmpl w:val="80DC0AFC"/>
    <w:lvl w:ilvl="0">
      <w:start w:val="1"/>
      <w:numFmt w:val="decimal"/>
      <w:lvlText w:val="%1."/>
      <w:lvlJc w:val="left"/>
      <w:pPr>
        <w:ind w:left="864" w:hanging="567"/>
      </w:pPr>
      <w:rPr>
        <w:rFonts w:ascii="Times New Roman" w:eastAsia="Times New Roman" w:hAnsi="Times New Roman" w:cs="Times New Roman" w:hint="default"/>
        <w:b/>
        <w:bCs/>
        <w:color w:val="010000"/>
        <w:w w:val="100"/>
        <w:sz w:val="22"/>
        <w:szCs w:val="22"/>
      </w:rPr>
    </w:lvl>
    <w:lvl w:ilvl="1">
      <w:start w:val="1"/>
      <w:numFmt w:val="decimal"/>
      <w:lvlText w:val="%1.%2"/>
      <w:lvlJc w:val="left"/>
      <w:pPr>
        <w:ind w:left="864" w:hanging="567"/>
      </w:pPr>
      <w:rPr>
        <w:rFonts w:ascii="Times New Roman" w:eastAsia="Times New Roman" w:hAnsi="Times New Roman" w:cs="Times New Roman" w:hint="default"/>
        <w:color w:val="010000"/>
        <w:w w:val="100"/>
        <w:sz w:val="22"/>
        <w:szCs w:val="22"/>
      </w:rPr>
    </w:lvl>
    <w:lvl w:ilvl="2">
      <w:numFmt w:val="bullet"/>
      <w:lvlText w:val="•"/>
      <w:lvlJc w:val="left"/>
      <w:pPr>
        <w:ind w:left="2585" w:hanging="567"/>
      </w:pPr>
      <w:rPr>
        <w:rFonts w:hint="default"/>
      </w:rPr>
    </w:lvl>
    <w:lvl w:ilvl="3">
      <w:numFmt w:val="bullet"/>
      <w:lvlText w:val="•"/>
      <w:lvlJc w:val="left"/>
      <w:pPr>
        <w:ind w:left="3448" w:hanging="567"/>
      </w:pPr>
      <w:rPr>
        <w:rFonts w:hint="default"/>
      </w:rPr>
    </w:lvl>
    <w:lvl w:ilvl="4">
      <w:numFmt w:val="bullet"/>
      <w:lvlText w:val="•"/>
      <w:lvlJc w:val="left"/>
      <w:pPr>
        <w:ind w:left="4311" w:hanging="567"/>
      </w:pPr>
      <w:rPr>
        <w:rFonts w:hint="default"/>
      </w:rPr>
    </w:lvl>
    <w:lvl w:ilvl="5">
      <w:numFmt w:val="bullet"/>
      <w:lvlText w:val="•"/>
      <w:lvlJc w:val="left"/>
      <w:pPr>
        <w:ind w:left="5174" w:hanging="567"/>
      </w:pPr>
      <w:rPr>
        <w:rFonts w:hint="default"/>
      </w:rPr>
    </w:lvl>
    <w:lvl w:ilvl="6">
      <w:numFmt w:val="bullet"/>
      <w:lvlText w:val="•"/>
      <w:lvlJc w:val="left"/>
      <w:pPr>
        <w:ind w:left="6037" w:hanging="567"/>
      </w:pPr>
      <w:rPr>
        <w:rFonts w:hint="default"/>
      </w:rPr>
    </w:lvl>
    <w:lvl w:ilvl="7">
      <w:numFmt w:val="bullet"/>
      <w:lvlText w:val="•"/>
      <w:lvlJc w:val="left"/>
      <w:pPr>
        <w:ind w:left="6900" w:hanging="567"/>
      </w:pPr>
      <w:rPr>
        <w:rFonts w:hint="default"/>
      </w:rPr>
    </w:lvl>
    <w:lvl w:ilvl="8">
      <w:numFmt w:val="bullet"/>
      <w:lvlText w:val="•"/>
      <w:lvlJc w:val="left"/>
      <w:pPr>
        <w:ind w:left="7763" w:hanging="567"/>
      </w:pPr>
      <w:rPr>
        <w:rFonts w:hint="default"/>
      </w:rPr>
    </w:lvl>
  </w:abstractNum>
  <w:abstractNum w:abstractNumId="12" w15:restartNumberingAfterBreak="0">
    <w:nsid w:val="273F4373"/>
    <w:multiLevelType w:val="hybridMultilevel"/>
    <w:tmpl w:val="B6CC2578"/>
    <w:lvl w:ilvl="0" w:tplc="ECD2FBDE">
      <w:start w:val="1"/>
      <w:numFmt w:val="lowerRoma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89103C8"/>
    <w:multiLevelType w:val="hybridMultilevel"/>
    <w:tmpl w:val="8D6E44BC"/>
    <w:lvl w:ilvl="0" w:tplc="3048B7B4">
      <w:start w:val="1"/>
      <w:numFmt w:val="upperLetter"/>
      <w:lvlText w:val="%1."/>
      <w:lvlJc w:val="left"/>
      <w:pPr>
        <w:ind w:left="1210" w:hanging="360"/>
      </w:pPr>
      <w:rPr>
        <w:rFonts w:hint="default"/>
        <w:b/>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4" w15:restartNumberingAfterBreak="0">
    <w:nsid w:val="2CD531F2"/>
    <w:multiLevelType w:val="multilevel"/>
    <w:tmpl w:val="FD08B1CA"/>
    <w:lvl w:ilvl="0">
      <w:start w:val="1"/>
      <w:numFmt w:val="decimal"/>
      <w:lvlText w:val="%1."/>
      <w:lvlJc w:val="left"/>
      <w:pPr>
        <w:ind w:left="864" w:hanging="567"/>
      </w:pPr>
      <w:rPr>
        <w:rFonts w:ascii="Times New Roman" w:eastAsia="Times New Roman" w:hAnsi="Times New Roman" w:cs="Times New Roman" w:hint="default"/>
        <w:b/>
        <w:bCs/>
        <w:color w:val="010000"/>
        <w:w w:val="100"/>
        <w:sz w:val="22"/>
        <w:szCs w:val="22"/>
      </w:rPr>
    </w:lvl>
    <w:lvl w:ilvl="1">
      <w:start w:val="1"/>
      <w:numFmt w:val="decimal"/>
      <w:lvlText w:val="%1.%2"/>
      <w:lvlJc w:val="left"/>
      <w:pPr>
        <w:ind w:left="864" w:hanging="567"/>
      </w:pPr>
      <w:rPr>
        <w:rFonts w:ascii="Times New Roman" w:eastAsia="Times New Roman" w:hAnsi="Times New Roman" w:cs="Times New Roman" w:hint="default"/>
        <w:color w:val="010000"/>
        <w:w w:val="100"/>
        <w:sz w:val="22"/>
        <w:szCs w:val="22"/>
      </w:rPr>
    </w:lvl>
    <w:lvl w:ilvl="2">
      <w:numFmt w:val="bullet"/>
      <w:lvlText w:val="•"/>
      <w:lvlJc w:val="left"/>
      <w:pPr>
        <w:ind w:left="2585" w:hanging="567"/>
      </w:pPr>
      <w:rPr>
        <w:rFonts w:hint="default"/>
      </w:rPr>
    </w:lvl>
    <w:lvl w:ilvl="3">
      <w:numFmt w:val="bullet"/>
      <w:lvlText w:val="•"/>
      <w:lvlJc w:val="left"/>
      <w:pPr>
        <w:ind w:left="3448" w:hanging="567"/>
      </w:pPr>
      <w:rPr>
        <w:rFonts w:hint="default"/>
      </w:rPr>
    </w:lvl>
    <w:lvl w:ilvl="4">
      <w:numFmt w:val="bullet"/>
      <w:lvlText w:val="•"/>
      <w:lvlJc w:val="left"/>
      <w:pPr>
        <w:ind w:left="4311" w:hanging="567"/>
      </w:pPr>
      <w:rPr>
        <w:rFonts w:hint="default"/>
      </w:rPr>
    </w:lvl>
    <w:lvl w:ilvl="5">
      <w:numFmt w:val="bullet"/>
      <w:lvlText w:val="•"/>
      <w:lvlJc w:val="left"/>
      <w:pPr>
        <w:ind w:left="5174" w:hanging="567"/>
      </w:pPr>
      <w:rPr>
        <w:rFonts w:hint="default"/>
      </w:rPr>
    </w:lvl>
    <w:lvl w:ilvl="6">
      <w:numFmt w:val="bullet"/>
      <w:lvlText w:val="•"/>
      <w:lvlJc w:val="left"/>
      <w:pPr>
        <w:ind w:left="6037" w:hanging="567"/>
      </w:pPr>
      <w:rPr>
        <w:rFonts w:hint="default"/>
      </w:rPr>
    </w:lvl>
    <w:lvl w:ilvl="7">
      <w:numFmt w:val="bullet"/>
      <w:lvlText w:val="•"/>
      <w:lvlJc w:val="left"/>
      <w:pPr>
        <w:ind w:left="6900" w:hanging="567"/>
      </w:pPr>
      <w:rPr>
        <w:rFonts w:hint="default"/>
      </w:rPr>
    </w:lvl>
    <w:lvl w:ilvl="8">
      <w:numFmt w:val="bullet"/>
      <w:lvlText w:val="•"/>
      <w:lvlJc w:val="left"/>
      <w:pPr>
        <w:ind w:left="7763" w:hanging="567"/>
      </w:pPr>
      <w:rPr>
        <w:rFonts w:hint="default"/>
      </w:rPr>
    </w:lvl>
  </w:abstractNum>
  <w:abstractNum w:abstractNumId="15" w15:restartNumberingAfterBreak="0">
    <w:nsid w:val="302F35BB"/>
    <w:multiLevelType w:val="hybridMultilevel"/>
    <w:tmpl w:val="07FEF6B8"/>
    <w:lvl w:ilvl="0" w:tplc="ECDEC66E">
      <w:start w:val="1"/>
      <w:numFmt w:val="upperLetter"/>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6" w15:restartNumberingAfterBreak="0">
    <w:nsid w:val="36C8486C"/>
    <w:multiLevelType w:val="hybridMultilevel"/>
    <w:tmpl w:val="3490D8F8"/>
    <w:lvl w:ilvl="0" w:tplc="FFFFFFFF">
      <w:start w:val="1"/>
      <w:numFmt w:val="lowerLetter"/>
      <w:lvlText w:val="(%1)"/>
      <w:lvlJc w:val="left"/>
      <w:pPr>
        <w:ind w:left="1395" w:hanging="711"/>
      </w:pPr>
      <w:rPr>
        <w:rFonts w:ascii="Times New Roman" w:eastAsia="Times New Roman" w:hAnsi="Times New Roman" w:cs="Times New Roman" w:hint="default"/>
        <w:w w:val="100"/>
        <w:sz w:val="22"/>
        <w:szCs w:val="22"/>
      </w:rPr>
    </w:lvl>
    <w:lvl w:ilvl="1" w:tplc="FFFFFFFF">
      <w:numFmt w:val="bullet"/>
      <w:lvlText w:val="•"/>
      <w:lvlJc w:val="left"/>
      <w:pPr>
        <w:ind w:left="2190" w:hanging="711"/>
      </w:pPr>
      <w:rPr>
        <w:rFonts w:hint="default"/>
      </w:rPr>
    </w:lvl>
    <w:lvl w:ilvl="2" w:tplc="FFFFFFFF">
      <w:numFmt w:val="bullet"/>
      <w:lvlText w:val="•"/>
      <w:lvlJc w:val="left"/>
      <w:pPr>
        <w:ind w:left="2980" w:hanging="711"/>
      </w:pPr>
      <w:rPr>
        <w:rFonts w:hint="default"/>
      </w:rPr>
    </w:lvl>
    <w:lvl w:ilvl="3" w:tplc="FFFFFFFF">
      <w:numFmt w:val="bullet"/>
      <w:lvlText w:val="•"/>
      <w:lvlJc w:val="left"/>
      <w:pPr>
        <w:ind w:left="3771" w:hanging="711"/>
      </w:pPr>
      <w:rPr>
        <w:rFonts w:hint="default"/>
      </w:rPr>
    </w:lvl>
    <w:lvl w:ilvl="4" w:tplc="FFFFFFFF">
      <w:numFmt w:val="bullet"/>
      <w:lvlText w:val="•"/>
      <w:lvlJc w:val="left"/>
      <w:pPr>
        <w:ind w:left="4561" w:hanging="711"/>
      </w:pPr>
      <w:rPr>
        <w:rFonts w:hint="default"/>
      </w:rPr>
    </w:lvl>
    <w:lvl w:ilvl="5" w:tplc="FFFFFFFF">
      <w:numFmt w:val="bullet"/>
      <w:lvlText w:val="•"/>
      <w:lvlJc w:val="left"/>
      <w:pPr>
        <w:ind w:left="5352" w:hanging="711"/>
      </w:pPr>
      <w:rPr>
        <w:rFonts w:hint="default"/>
      </w:rPr>
    </w:lvl>
    <w:lvl w:ilvl="6" w:tplc="FFFFFFFF">
      <w:numFmt w:val="bullet"/>
      <w:lvlText w:val="•"/>
      <w:lvlJc w:val="left"/>
      <w:pPr>
        <w:ind w:left="6142" w:hanging="711"/>
      </w:pPr>
      <w:rPr>
        <w:rFonts w:hint="default"/>
      </w:rPr>
    </w:lvl>
    <w:lvl w:ilvl="7" w:tplc="FFFFFFFF">
      <w:numFmt w:val="bullet"/>
      <w:lvlText w:val="•"/>
      <w:lvlJc w:val="left"/>
      <w:pPr>
        <w:ind w:left="6932" w:hanging="711"/>
      </w:pPr>
      <w:rPr>
        <w:rFonts w:hint="default"/>
      </w:rPr>
    </w:lvl>
    <w:lvl w:ilvl="8" w:tplc="FFFFFFFF">
      <w:numFmt w:val="bullet"/>
      <w:lvlText w:val="•"/>
      <w:lvlJc w:val="left"/>
      <w:pPr>
        <w:ind w:left="7723" w:hanging="711"/>
      </w:pPr>
      <w:rPr>
        <w:rFonts w:hint="default"/>
      </w:rPr>
    </w:lvl>
  </w:abstractNum>
  <w:abstractNum w:abstractNumId="17" w15:restartNumberingAfterBreak="0">
    <w:nsid w:val="3716004B"/>
    <w:multiLevelType w:val="hybridMultilevel"/>
    <w:tmpl w:val="3FE6D48E"/>
    <w:lvl w:ilvl="0" w:tplc="4CCECA00">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7B1761"/>
    <w:multiLevelType w:val="hybridMultilevel"/>
    <w:tmpl w:val="3490D8F8"/>
    <w:lvl w:ilvl="0" w:tplc="1D7698CA">
      <w:start w:val="1"/>
      <w:numFmt w:val="lowerLetter"/>
      <w:lvlText w:val="(%1)"/>
      <w:lvlJc w:val="left"/>
      <w:pPr>
        <w:ind w:left="1395" w:hanging="711"/>
      </w:pPr>
      <w:rPr>
        <w:rFonts w:ascii="Times New Roman" w:eastAsia="Times New Roman" w:hAnsi="Times New Roman" w:cs="Times New Roman" w:hint="default"/>
        <w:w w:val="100"/>
        <w:sz w:val="22"/>
        <w:szCs w:val="22"/>
      </w:rPr>
    </w:lvl>
    <w:lvl w:ilvl="1" w:tplc="E190CC24">
      <w:numFmt w:val="bullet"/>
      <w:lvlText w:val="•"/>
      <w:lvlJc w:val="left"/>
      <w:pPr>
        <w:ind w:left="2190" w:hanging="711"/>
      </w:pPr>
      <w:rPr>
        <w:rFonts w:hint="default"/>
      </w:rPr>
    </w:lvl>
    <w:lvl w:ilvl="2" w:tplc="18B687B4">
      <w:numFmt w:val="bullet"/>
      <w:lvlText w:val="•"/>
      <w:lvlJc w:val="left"/>
      <w:pPr>
        <w:ind w:left="2980" w:hanging="711"/>
      </w:pPr>
      <w:rPr>
        <w:rFonts w:hint="default"/>
      </w:rPr>
    </w:lvl>
    <w:lvl w:ilvl="3" w:tplc="936C1928">
      <w:numFmt w:val="bullet"/>
      <w:lvlText w:val="•"/>
      <w:lvlJc w:val="left"/>
      <w:pPr>
        <w:ind w:left="3771" w:hanging="711"/>
      </w:pPr>
      <w:rPr>
        <w:rFonts w:hint="default"/>
      </w:rPr>
    </w:lvl>
    <w:lvl w:ilvl="4" w:tplc="66C8A5DE">
      <w:numFmt w:val="bullet"/>
      <w:lvlText w:val="•"/>
      <w:lvlJc w:val="left"/>
      <w:pPr>
        <w:ind w:left="4561" w:hanging="711"/>
      </w:pPr>
      <w:rPr>
        <w:rFonts w:hint="default"/>
      </w:rPr>
    </w:lvl>
    <w:lvl w:ilvl="5" w:tplc="A9DE569E">
      <w:numFmt w:val="bullet"/>
      <w:lvlText w:val="•"/>
      <w:lvlJc w:val="left"/>
      <w:pPr>
        <w:ind w:left="5352" w:hanging="711"/>
      </w:pPr>
      <w:rPr>
        <w:rFonts w:hint="default"/>
      </w:rPr>
    </w:lvl>
    <w:lvl w:ilvl="6" w:tplc="4BB2832E">
      <w:numFmt w:val="bullet"/>
      <w:lvlText w:val="•"/>
      <w:lvlJc w:val="left"/>
      <w:pPr>
        <w:ind w:left="6142" w:hanging="711"/>
      </w:pPr>
      <w:rPr>
        <w:rFonts w:hint="default"/>
      </w:rPr>
    </w:lvl>
    <w:lvl w:ilvl="7" w:tplc="03F413C8">
      <w:numFmt w:val="bullet"/>
      <w:lvlText w:val="•"/>
      <w:lvlJc w:val="left"/>
      <w:pPr>
        <w:ind w:left="6932" w:hanging="711"/>
      </w:pPr>
      <w:rPr>
        <w:rFonts w:hint="default"/>
      </w:rPr>
    </w:lvl>
    <w:lvl w:ilvl="8" w:tplc="51C8CFC4">
      <w:numFmt w:val="bullet"/>
      <w:lvlText w:val="•"/>
      <w:lvlJc w:val="left"/>
      <w:pPr>
        <w:ind w:left="7723" w:hanging="711"/>
      </w:pPr>
      <w:rPr>
        <w:rFonts w:hint="default"/>
      </w:rPr>
    </w:lvl>
  </w:abstractNum>
  <w:abstractNum w:abstractNumId="19" w15:restartNumberingAfterBreak="0">
    <w:nsid w:val="38AA2031"/>
    <w:multiLevelType w:val="multilevel"/>
    <w:tmpl w:val="7666AE18"/>
    <w:lvl w:ilvl="0">
      <w:start w:val="8"/>
      <w:numFmt w:val="decimal"/>
      <w:lvlText w:val="%1"/>
      <w:lvlJc w:val="left"/>
      <w:pPr>
        <w:ind w:left="380" w:hanging="380"/>
      </w:pPr>
      <w:rPr>
        <w:rFonts w:hint="default"/>
      </w:rPr>
    </w:lvl>
    <w:lvl w:ilvl="1">
      <w:start w:val="34"/>
      <w:numFmt w:val="decimal"/>
      <w:lvlText w:val="%1.%2"/>
      <w:lvlJc w:val="left"/>
      <w:pPr>
        <w:ind w:left="1244" w:hanging="380"/>
      </w:pPr>
      <w:rPr>
        <w:rFonts w:hint="default"/>
      </w:rPr>
    </w:lvl>
    <w:lvl w:ilvl="2">
      <w:start w:val="1"/>
      <w:numFmt w:val="decimal"/>
      <w:lvlText w:val="%1.%2.%3"/>
      <w:lvlJc w:val="left"/>
      <w:pPr>
        <w:ind w:left="2448" w:hanging="720"/>
      </w:pPr>
      <w:rPr>
        <w:rFonts w:hint="default"/>
      </w:rPr>
    </w:lvl>
    <w:lvl w:ilvl="3">
      <w:start w:val="1"/>
      <w:numFmt w:val="decimal"/>
      <w:lvlText w:val="%1.%2.%3.%4"/>
      <w:lvlJc w:val="left"/>
      <w:pPr>
        <w:ind w:left="3312" w:hanging="720"/>
      </w:pPr>
      <w:rPr>
        <w:rFonts w:hint="default"/>
      </w:rPr>
    </w:lvl>
    <w:lvl w:ilvl="4">
      <w:start w:val="1"/>
      <w:numFmt w:val="decimal"/>
      <w:lvlText w:val="%1.%2.%3.%4.%5"/>
      <w:lvlJc w:val="left"/>
      <w:pPr>
        <w:ind w:left="4536"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624" w:hanging="1440"/>
      </w:pPr>
      <w:rPr>
        <w:rFonts w:hint="default"/>
      </w:rPr>
    </w:lvl>
    <w:lvl w:ilvl="7">
      <w:start w:val="1"/>
      <w:numFmt w:val="decimal"/>
      <w:lvlText w:val="%1.%2.%3.%4.%5.%6.%7.%8"/>
      <w:lvlJc w:val="left"/>
      <w:pPr>
        <w:ind w:left="7488" w:hanging="1440"/>
      </w:pPr>
      <w:rPr>
        <w:rFonts w:hint="default"/>
      </w:rPr>
    </w:lvl>
    <w:lvl w:ilvl="8">
      <w:start w:val="1"/>
      <w:numFmt w:val="decimal"/>
      <w:lvlText w:val="%1.%2.%3.%4.%5.%6.%7.%8.%9"/>
      <w:lvlJc w:val="left"/>
      <w:pPr>
        <w:ind w:left="8352" w:hanging="1440"/>
      </w:pPr>
      <w:rPr>
        <w:rFonts w:hint="default"/>
      </w:rPr>
    </w:lvl>
  </w:abstractNum>
  <w:abstractNum w:abstractNumId="20" w15:restartNumberingAfterBreak="0">
    <w:nsid w:val="3EC83141"/>
    <w:multiLevelType w:val="hybridMultilevel"/>
    <w:tmpl w:val="3490D8F8"/>
    <w:lvl w:ilvl="0" w:tplc="FFFFFFFF">
      <w:start w:val="1"/>
      <w:numFmt w:val="lowerLetter"/>
      <w:lvlText w:val="(%1)"/>
      <w:lvlJc w:val="left"/>
      <w:pPr>
        <w:ind w:left="1395" w:hanging="711"/>
      </w:pPr>
      <w:rPr>
        <w:rFonts w:ascii="Times New Roman" w:eastAsia="Times New Roman" w:hAnsi="Times New Roman" w:cs="Times New Roman" w:hint="default"/>
        <w:w w:val="100"/>
        <w:sz w:val="22"/>
        <w:szCs w:val="22"/>
      </w:rPr>
    </w:lvl>
    <w:lvl w:ilvl="1" w:tplc="FFFFFFFF">
      <w:numFmt w:val="bullet"/>
      <w:lvlText w:val="•"/>
      <w:lvlJc w:val="left"/>
      <w:pPr>
        <w:ind w:left="2190" w:hanging="711"/>
      </w:pPr>
      <w:rPr>
        <w:rFonts w:hint="default"/>
      </w:rPr>
    </w:lvl>
    <w:lvl w:ilvl="2" w:tplc="FFFFFFFF">
      <w:numFmt w:val="bullet"/>
      <w:lvlText w:val="•"/>
      <w:lvlJc w:val="left"/>
      <w:pPr>
        <w:ind w:left="2980" w:hanging="711"/>
      </w:pPr>
      <w:rPr>
        <w:rFonts w:hint="default"/>
      </w:rPr>
    </w:lvl>
    <w:lvl w:ilvl="3" w:tplc="FFFFFFFF">
      <w:numFmt w:val="bullet"/>
      <w:lvlText w:val="•"/>
      <w:lvlJc w:val="left"/>
      <w:pPr>
        <w:ind w:left="3771" w:hanging="711"/>
      </w:pPr>
      <w:rPr>
        <w:rFonts w:hint="default"/>
      </w:rPr>
    </w:lvl>
    <w:lvl w:ilvl="4" w:tplc="FFFFFFFF">
      <w:numFmt w:val="bullet"/>
      <w:lvlText w:val="•"/>
      <w:lvlJc w:val="left"/>
      <w:pPr>
        <w:ind w:left="4561" w:hanging="711"/>
      </w:pPr>
      <w:rPr>
        <w:rFonts w:hint="default"/>
      </w:rPr>
    </w:lvl>
    <w:lvl w:ilvl="5" w:tplc="FFFFFFFF">
      <w:numFmt w:val="bullet"/>
      <w:lvlText w:val="•"/>
      <w:lvlJc w:val="left"/>
      <w:pPr>
        <w:ind w:left="5352" w:hanging="711"/>
      </w:pPr>
      <w:rPr>
        <w:rFonts w:hint="default"/>
      </w:rPr>
    </w:lvl>
    <w:lvl w:ilvl="6" w:tplc="FFFFFFFF">
      <w:numFmt w:val="bullet"/>
      <w:lvlText w:val="•"/>
      <w:lvlJc w:val="left"/>
      <w:pPr>
        <w:ind w:left="6142" w:hanging="711"/>
      </w:pPr>
      <w:rPr>
        <w:rFonts w:hint="default"/>
      </w:rPr>
    </w:lvl>
    <w:lvl w:ilvl="7" w:tplc="FFFFFFFF">
      <w:numFmt w:val="bullet"/>
      <w:lvlText w:val="•"/>
      <w:lvlJc w:val="left"/>
      <w:pPr>
        <w:ind w:left="6932" w:hanging="711"/>
      </w:pPr>
      <w:rPr>
        <w:rFonts w:hint="default"/>
      </w:rPr>
    </w:lvl>
    <w:lvl w:ilvl="8" w:tplc="FFFFFFFF">
      <w:numFmt w:val="bullet"/>
      <w:lvlText w:val="•"/>
      <w:lvlJc w:val="left"/>
      <w:pPr>
        <w:ind w:left="7723" w:hanging="711"/>
      </w:pPr>
      <w:rPr>
        <w:rFonts w:hint="default"/>
      </w:rPr>
    </w:lvl>
  </w:abstractNum>
  <w:abstractNum w:abstractNumId="21" w15:restartNumberingAfterBreak="0">
    <w:nsid w:val="3EED5E4E"/>
    <w:multiLevelType w:val="multilevel"/>
    <w:tmpl w:val="2F8C6EE4"/>
    <w:lvl w:ilvl="0">
      <w:start w:val="9"/>
      <w:numFmt w:val="decimal"/>
      <w:lvlText w:val="%1."/>
      <w:lvlJc w:val="left"/>
      <w:pPr>
        <w:ind w:left="500" w:hanging="500"/>
      </w:pPr>
      <w:rPr>
        <w:rFonts w:hint="default"/>
      </w:rPr>
    </w:lvl>
    <w:lvl w:ilvl="1">
      <w:start w:val="5"/>
      <w:numFmt w:val="decimal"/>
      <w:lvlText w:val="%1.%2."/>
      <w:lvlJc w:val="left"/>
      <w:pPr>
        <w:ind w:left="932" w:hanging="50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22" w15:restartNumberingAfterBreak="0">
    <w:nsid w:val="3FA85E3F"/>
    <w:multiLevelType w:val="hybridMultilevel"/>
    <w:tmpl w:val="FB6637E6"/>
    <w:lvl w:ilvl="0" w:tplc="DB2242C4">
      <w:start w:val="6"/>
      <w:numFmt w:val="decimal"/>
      <w:lvlText w:val="%1."/>
      <w:lvlJc w:val="left"/>
      <w:pPr>
        <w:ind w:left="1561" w:hanging="360"/>
      </w:pPr>
      <w:rPr>
        <w:rFonts w:hint="default"/>
      </w:rPr>
    </w:lvl>
    <w:lvl w:ilvl="1" w:tplc="04090019">
      <w:start w:val="1"/>
      <w:numFmt w:val="lowerLetter"/>
      <w:lvlText w:val="%2."/>
      <w:lvlJc w:val="left"/>
      <w:pPr>
        <w:ind w:left="1136" w:hanging="360"/>
      </w:pPr>
    </w:lvl>
    <w:lvl w:ilvl="2" w:tplc="E0F81280">
      <w:start w:val="7"/>
      <w:numFmt w:val="decimal"/>
      <w:lvlText w:val="%3"/>
      <w:lvlJc w:val="left"/>
      <w:pPr>
        <w:ind w:left="994" w:hanging="360"/>
      </w:pPr>
      <w:rPr>
        <w:rFonts w:hint="default"/>
      </w:r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3" w15:restartNumberingAfterBreak="0">
    <w:nsid w:val="40F8372E"/>
    <w:multiLevelType w:val="hybridMultilevel"/>
    <w:tmpl w:val="1BB68DC0"/>
    <w:lvl w:ilvl="0" w:tplc="75D61B4C">
      <w:start w:val="1"/>
      <w:numFmt w:val="decimal"/>
      <w:lvlText w:val="%1."/>
      <w:lvlJc w:val="left"/>
      <w:pPr>
        <w:ind w:left="787" w:hanging="360"/>
      </w:pPr>
      <w:rPr>
        <w:b w:val="0"/>
        <w:bCs/>
      </w:rPr>
    </w:lvl>
    <w:lvl w:ilvl="1" w:tplc="04070019" w:tentative="1">
      <w:start w:val="1"/>
      <w:numFmt w:val="lowerLetter"/>
      <w:lvlText w:val="%2."/>
      <w:lvlJc w:val="left"/>
      <w:pPr>
        <w:ind w:left="1507" w:hanging="360"/>
      </w:pPr>
    </w:lvl>
    <w:lvl w:ilvl="2" w:tplc="0407001B" w:tentative="1">
      <w:start w:val="1"/>
      <w:numFmt w:val="lowerRoman"/>
      <w:lvlText w:val="%3."/>
      <w:lvlJc w:val="right"/>
      <w:pPr>
        <w:ind w:left="2227" w:hanging="180"/>
      </w:pPr>
    </w:lvl>
    <w:lvl w:ilvl="3" w:tplc="0407000F" w:tentative="1">
      <w:start w:val="1"/>
      <w:numFmt w:val="decimal"/>
      <w:lvlText w:val="%4."/>
      <w:lvlJc w:val="left"/>
      <w:pPr>
        <w:ind w:left="2947" w:hanging="360"/>
      </w:pPr>
    </w:lvl>
    <w:lvl w:ilvl="4" w:tplc="04070019" w:tentative="1">
      <w:start w:val="1"/>
      <w:numFmt w:val="lowerLetter"/>
      <w:lvlText w:val="%5."/>
      <w:lvlJc w:val="left"/>
      <w:pPr>
        <w:ind w:left="3667" w:hanging="360"/>
      </w:pPr>
    </w:lvl>
    <w:lvl w:ilvl="5" w:tplc="0407001B" w:tentative="1">
      <w:start w:val="1"/>
      <w:numFmt w:val="lowerRoman"/>
      <w:lvlText w:val="%6."/>
      <w:lvlJc w:val="right"/>
      <w:pPr>
        <w:ind w:left="4387" w:hanging="180"/>
      </w:pPr>
    </w:lvl>
    <w:lvl w:ilvl="6" w:tplc="0407000F" w:tentative="1">
      <w:start w:val="1"/>
      <w:numFmt w:val="decimal"/>
      <w:lvlText w:val="%7."/>
      <w:lvlJc w:val="left"/>
      <w:pPr>
        <w:ind w:left="5107" w:hanging="360"/>
      </w:pPr>
    </w:lvl>
    <w:lvl w:ilvl="7" w:tplc="04070019" w:tentative="1">
      <w:start w:val="1"/>
      <w:numFmt w:val="lowerLetter"/>
      <w:lvlText w:val="%8."/>
      <w:lvlJc w:val="left"/>
      <w:pPr>
        <w:ind w:left="5827" w:hanging="360"/>
      </w:pPr>
    </w:lvl>
    <w:lvl w:ilvl="8" w:tplc="0407001B" w:tentative="1">
      <w:start w:val="1"/>
      <w:numFmt w:val="lowerRoman"/>
      <w:lvlText w:val="%9."/>
      <w:lvlJc w:val="right"/>
      <w:pPr>
        <w:ind w:left="6547" w:hanging="180"/>
      </w:pPr>
    </w:lvl>
  </w:abstractNum>
  <w:abstractNum w:abstractNumId="24" w15:restartNumberingAfterBreak="0">
    <w:nsid w:val="45562EE1"/>
    <w:multiLevelType w:val="multilevel"/>
    <w:tmpl w:val="011033DE"/>
    <w:lvl w:ilvl="0">
      <w:start w:val="1"/>
      <w:numFmt w:val="decimal"/>
      <w:lvlText w:val="%1."/>
      <w:lvlJc w:val="left"/>
      <w:pPr>
        <w:ind w:left="739" w:hanging="622"/>
      </w:pPr>
      <w:rPr>
        <w:rFonts w:hint="default"/>
        <w:b/>
        <w:bCs/>
        <w:w w:val="100"/>
      </w:rPr>
    </w:lvl>
    <w:lvl w:ilvl="1">
      <w:start w:val="1"/>
      <w:numFmt w:val="decimal"/>
      <w:lvlText w:val="%1.%2"/>
      <w:lvlJc w:val="left"/>
      <w:pPr>
        <w:ind w:left="684" w:hanging="567"/>
      </w:pPr>
      <w:rPr>
        <w:rFonts w:hint="default"/>
        <w:w w:val="100"/>
      </w:rPr>
    </w:lvl>
    <w:lvl w:ilvl="2">
      <w:start w:val="1"/>
      <w:numFmt w:val="decimal"/>
      <w:lvlText w:val="%1.%2.%3"/>
      <w:lvlJc w:val="left"/>
      <w:pPr>
        <w:ind w:left="1394" w:hanging="567"/>
      </w:pPr>
      <w:rPr>
        <w:rFonts w:ascii="Times New Roman" w:eastAsia="Times New Roman" w:hAnsi="Times New Roman" w:cs="Times New Roman" w:hint="default"/>
        <w:w w:val="100"/>
        <w:sz w:val="22"/>
        <w:szCs w:val="22"/>
      </w:rPr>
    </w:lvl>
    <w:lvl w:ilvl="3">
      <w:numFmt w:val="bullet"/>
      <w:lvlText w:val="•"/>
      <w:lvlJc w:val="left"/>
      <w:pPr>
        <w:ind w:left="2388" w:hanging="567"/>
      </w:pPr>
      <w:rPr>
        <w:rFonts w:hint="default"/>
      </w:rPr>
    </w:lvl>
    <w:lvl w:ilvl="4">
      <w:numFmt w:val="bullet"/>
      <w:lvlText w:val="•"/>
      <w:lvlJc w:val="left"/>
      <w:pPr>
        <w:ind w:left="3376" w:hanging="567"/>
      </w:pPr>
      <w:rPr>
        <w:rFonts w:hint="default"/>
      </w:rPr>
    </w:lvl>
    <w:lvl w:ilvl="5">
      <w:numFmt w:val="bullet"/>
      <w:lvlText w:val="•"/>
      <w:lvlJc w:val="left"/>
      <w:pPr>
        <w:ind w:left="4364" w:hanging="567"/>
      </w:pPr>
      <w:rPr>
        <w:rFonts w:hint="default"/>
      </w:rPr>
    </w:lvl>
    <w:lvl w:ilvl="6">
      <w:numFmt w:val="bullet"/>
      <w:lvlText w:val="•"/>
      <w:lvlJc w:val="left"/>
      <w:pPr>
        <w:ind w:left="5352" w:hanging="567"/>
      </w:pPr>
      <w:rPr>
        <w:rFonts w:hint="default"/>
      </w:rPr>
    </w:lvl>
    <w:lvl w:ilvl="7">
      <w:numFmt w:val="bullet"/>
      <w:lvlText w:val="•"/>
      <w:lvlJc w:val="left"/>
      <w:pPr>
        <w:ind w:left="6340" w:hanging="567"/>
      </w:pPr>
      <w:rPr>
        <w:rFonts w:hint="default"/>
      </w:rPr>
    </w:lvl>
    <w:lvl w:ilvl="8">
      <w:numFmt w:val="bullet"/>
      <w:lvlText w:val="•"/>
      <w:lvlJc w:val="left"/>
      <w:pPr>
        <w:ind w:left="7328" w:hanging="567"/>
      </w:pPr>
      <w:rPr>
        <w:rFonts w:hint="default"/>
      </w:rPr>
    </w:lvl>
  </w:abstractNum>
  <w:abstractNum w:abstractNumId="25" w15:restartNumberingAfterBreak="0">
    <w:nsid w:val="499C1D5C"/>
    <w:multiLevelType w:val="hybridMultilevel"/>
    <w:tmpl w:val="3F70FB26"/>
    <w:lvl w:ilvl="0" w:tplc="280A000F">
      <w:start w:val="1"/>
      <w:numFmt w:val="decimal"/>
      <w:lvlText w:val="%1."/>
      <w:lvlJc w:val="left"/>
      <w:pPr>
        <w:ind w:left="1070" w:hanging="360"/>
      </w:pPr>
      <w:rPr>
        <w:rFonts w:hint="default"/>
      </w:rPr>
    </w:lvl>
    <w:lvl w:ilvl="1" w:tplc="280A0019">
      <w:start w:val="1"/>
      <w:numFmt w:val="lowerLetter"/>
      <w:lvlText w:val="%2."/>
      <w:lvlJc w:val="left"/>
      <w:pPr>
        <w:ind w:left="1440" w:hanging="360"/>
      </w:pPr>
    </w:lvl>
    <w:lvl w:ilvl="2" w:tplc="280A001B">
      <w:start w:val="1"/>
      <w:numFmt w:val="lowerRoman"/>
      <w:lvlText w:val="%3."/>
      <w:lvlJc w:val="right"/>
      <w:pPr>
        <w:ind w:left="3583" w:hanging="180"/>
      </w:pPr>
    </w:lvl>
    <w:lvl w:ilvl="3" w:tplc="280A000F">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4FA70831"/>
    <w:multiLevelType w:val="hybridMultilevel"/>
    <w:tmpl w:val="B0DC9740"/>
    <w:lvl w:ilvl="0" w:tplc="0409000F">
      <w:start w:val="1"/>
      <w:numFmt w:val="decimal"/>
      <w:lvlText w:val="%1."/>
      <w:lvlJc w:val="left"/>
      <w:pPr>
        <w:ind w:left="1044" w:hanging="360"/>
      </w:pPr>
      <w:rPr>
        <w:rFonts w:hint="default"/>
      </w:rPr>
    </w:lvl>
    <w:lvl w:ilvl="1" w:tplc="073ABBC2">
      <w:start w:val="1"/>
      <w:numFmt w:val="upperRoman"/>
      <w:lvlText w:val="%2."/>
      <w:lvlJc w:val="right"/>
      <w:pPr>
        <w:ind w:left="1764" w:hanging="360"/>
      </w:pPr>
      <w:rPr>
        <w:b/>
        <w:bCs/>
      </w:rPr>
    </w:lvl>
    <w:lvl w:ilvl="2" w:tplc="380A001B" w:tentative="1">
      <w:start w:val="1"/>
      <w:numFmt w:val="lowerRoman"/>
      <w:lvlText w:val="%3."/>
      <w:lvlJc w:val="right"/>
      <w:pPr>
        <w:ind w:left="2484" w:hanging="180"/>
      </w:pPr>
    </w:lvl>
    <w:lvl w:ilvl="3" w:tplc="380A000F" w:tentative="1">
      <w:start w:val="1"/>
      <w:numFmt w:val="decimal"/>
      <w:lvlText w:val="%4."/>
      <w:lvlJc w:val="left"/>
      <w:pPr>
        <w:ind w:left="3204" w:hanging="360"/>
      </w:pPr>
    </w:lvl>
    <w:lvl w:ilvl="4" w:tplc="380A0019" w:tentative="1">
      <w:start w:val="1"/>
      <w:numFmt w:val="lowerLetter"/>
      <w:lvlText w:val="%5."/>
      <w:lvlJc w:val="left"/>
      <w:pPr>
        <w:ind w:left="3924" w:hanging="360"/>
      </w:pPr>
    </w:lvl>
    <w:lvl w:ilvl="5" w:tplc="380A001B" w:tentative="1">
      <w:start w:val="1"/>
      <w:numFmt w:val="lowerRoman"/>
      <w:lvlText w:val="%6."/>
      <w:lvlJc w:val="right"/>
      <w:pPr>
        <w:ind w:left="4644" w:hanging="180"/>
      </w:pPr>
    </w:lvl>
    <w:lvl w:ilvl="6" w:tplc="380A000F" w:tentative="1">
      <w:start w:val="1"/>
      <w:numFmt w:val="decimal"/>
      <w:lvlText w:val="%7."/>
      <w:lvlJc w:val="left"/>
      <w:pPr>
        <w:ind w:left="5364" w:hanging="360"/>
      </w:pPr>
    </w:lvl>
    <w:lvl w:ilvl="7" w:tplc="380A0019" w:tentative="1">
      <w:start w:val="1"/>
      <w:numFmt w:val="lowerLetter"/>
      <w:lvlText w:val="%8."/>
      <w:lvlJc w:val="left"/>
      <w:pPr>
        <w:ind w:left="6084" w:hanging="360"/>
      </w:pPr>
    </w:lvl>
    <w:lvl w:ilvl="8" w:tplc="380A001B" w:tentative="1">
      <w:start w:val="1"/>
      <w:numFmt w:val="lowerRoman"/>
      <w:lvlText w:val="%9."/>
      <w:lvlJc w:val="right"/>
      <w:pPr>
        <w:ind w:left="6804" w:hanging="180"/>
      </w:pPr>
    </w:lvl>
  </w:abstractNum>
  <w:abstractNum w:abstractNumId="27" w15:restartNumberingAfterBreak="0">
    <w:nsid w:val="52320F65"/>
    <w:multiLevelType w:val="multilevel"/>
    <w:tmpl w:val="9A4E517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91E2EE0"/>
    <w:multiLevelType w:val="multilevel"/>
    <w:tmpl w:val="2124EE5A"/>
    <w:lvl w:ilvl="0">
      <w:start w:val="8"/>
      <w:numFmt w:val="decimal"/>
      <w:lvlText w:val="%1"/>
      <w:lvlJc w:val="left"/>
      <w:pPr>
        <w:ind w:left="360" w:hanging="360"/>
      </w:pPr>
      <w:rPr>
        <w:rFonts w:hint="default"/>
      </w:rPr>
    </w:lvl>
    <w:lvl w:ilvl="1">
      <w:start w:val="8"/>
      <w:numFmt w:val="decimal"/>
      <w:lvlText w:val="%1.%2"/>
      <w:lvlJc w:val="left"/>
      <w:pPr>
        <w:ind w:left="1224" w:hanging="360"/>
      </w:pPr>
      <w:rPr>
        <w:rFonts w:hint="default"/>
      </w:rPr>
    </w:lvl>
    <w:lvl w:ilvl="2">
      <w:start w:val="1"/>
      <w:numFmt w:val="decimal"/>
      <w:lvlText w:val="%1.%2.%3"/>
      <w:lvlJc w:val="left"/>
      <w:pPr>
        <w:ind w:left="2448" w:hanging="720"/>
      </w:pPr>
      <w:rPr>
        <w:rFonts w:hint="default"/>
      </w:rPr>
    </w:lvl>
    <w:lvl w:ilvl="3">
      <w:start w:val="1"/>
      <w:numFmt w:val="decimal"/>
      <w:lvlText w:val="%1.%2.%3.%4"/>
      <w:lvlJc w:val="left"/>
      <w:pPr>
        <w:ind w:left="3312" w:hanging="720"/>
      </w:pPr>
      <w:rPr>
        <w:rFonts w:hint="default"/>
      </w:rPr>
    </w:lvl>
    <w:lvl w:ilvl="4">
      <w:start w:val="1"/>
      <w:numFmt w:val="decimal"/>
      <w:lvlText w:val="%1.%2.%3.%4.%5"/>
      <w:lvlJc w:val="left"/>
      <w:pPr>
        <w:ind w:left="4536"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624" w:hanging="1440"/>
      </w:pPr>
      <w:rPr>
        <w:rFonts w:hint="default"/>
      </w:rPr>
    </w:lvl>
    <w:lvl w:ilvl="7">
      <w:start w:val="1"/>
      <w:numFmt w:val="decimal"/>
      <w:lvlText w:val="%1.%2.%3.%4.%5.%6.%7.%8"/>
      <w:lvlJc w:val="left"/>
      <w:pPr>
        <w:ind w:left="7488" w:hanging="1440"/>
      </w:pPr>
      <w:rPr>
        <w:rFonts w:hint="default"/>
      </w:rPr>
    </w:lvl>
    <w:lvl w:ilvl="8">
      <w:start w:val="1"/>
      <w:numFmt w:val="decimal"/>
      <w:lvlText w:val="%1.%2.%3.%4.%5.%6.%7.%8.%9"/>
      <w:lvlJc w:val="left"/>
      <w:pPr>
        <w:ind w:left="8352" w:hanging="1440"/>
      </w:pPr>
      <w:rPr>
        <w:rFonts w:hint="default"/>
      </w:rPr>
    </w:lvl>
  </w:abstractNum>
  <w:abstractNum w:abstractNumId="29" w15:restartNumberingAfterBreak="0">
    <w:nsid w:val="61791A08"/>
    <w:multiLevelType w:val="hybridMultilevel"/>
    <w:tmpl w:val="3490D8F8"/>
    <w:lvl w:ilvl="0" w:tplc="FFFFFFFF">
      <w:start w:val="1"/>
      <w:numFmt w:val="lowerLetter"/>
      <w:lvlText w:val="(%1)"/>
      <w:lvlJc w:val="left"/>
      <w:pPr>
        <w:ind w:left="1395" w:hanging="711"/>
      </w:pPr>
      <w:rPr>
        <w:rFonts w:ascii="Times New Roman" w:eastAsia="Times New Roman" w:hAnsi="Times New Roman" w:cs="Times New Roman" w:hint="default"/>
        <w:w w:val="100"/>
        <w:sz w:val="22"/>
        <w:szCs w:val="22"/>
      </w:rPr>
    </w:lvl>
    <w:lvl w:ilvl="1" w:tplc="FFFFFFFF">
      <w:numFmt w:val="bullet"/>
      <w:lvlText w:val="•"/>
      <w:lvlJc w:val="left"/>
      <w:pPr>
        <w:ind w:left="2190" w:hanging="711"/>
      </w:pPr>
      <w:rPr>
        <w:rFonts w:hint="default"/>
      </w:rPr>
    </w:lvl>
    <w:lvl w:ilvl="2" w:tplc="FFFFFFFF">
      <w:numFmt w:val="bullet"/>
      <w:lvlText w:val="•"/>
      <w:lvlJc w:val="left"/>
      <w:pPr>
        <w:ind w:left="2980" w:hanging="711"/>
      </w:pPr>
      <w:rPr>
        <w:rFonts w:hint="default"/>
      </w:rPr>
    </w:lvl>
    <w:lvl w:ilvl="3" w:tplc="FFFFFFFF">
      <w:numFmt w:val="bullet"/>
      <w:lvlText w:val="•"/>
      <w:lvlJc w:val="left"/>
      <w:pPr>
        <w:ind w:left="3771" w:hanging="711"/>
      </w:pPr>
      <w:rPr>
        <w:rFonts w:hint="default"/>
      </w:rPr>
    </w:lvl>
    <w:lvl w:ilvl="4" w:tplc="FFFFFFFF">
      <w:numFmt w:val="bullet"/>
      <w:lvlText w:val="•"/>
      <w:lvlJc w:val="left"/>
      <w:pPr>
        <w:ind w:left="4561" w:hanging="711"/>
      </w:pPr>
      <w:rPr>
        <w:rFonts w:hint="default"/>
      </w:rPr>
    </w:lvl>
    <w:lvl w:ilvl="5" w:tplc="FFFFFFFF">
      <w:numFmt w:val="bullet"/>
      <w:lvlText w:val="•"/>
      <w:lvlJc w:val="left"/>
      <w:pPr>
        <w:ind w:left="5352" w:hanging="711"/>
      </w:pPr>
      <w:rPr>
        <w:rFonts w:hint="default"/>
      </w:rPr>
    </w:lvl>
    <w:lvl w:ilvl="6" w:tplc="FFFFFFFF">
      <w:numFmt w:val="bullet"/>
      <w:lvlText w:val="•"/>
      <w:lvlJc w:val="left"/>
      <w:pPr>
        <w:ind w:left="6142" w:hanging="711"/>
      </w:pPr>
      <w:rPr>
        <w:rFonts w:hint="default"/>
      </w:rPr>
    </w:lvl>
    <w:lvl w:ilvl="7" w:tplc="FFFFFFFF">
      <w:numFmt w:val="bullet"/>
      <w:lvlText w:val="•"/>
      <w:lvlJc w:val="left"/>
      <w:pPr>
        <w:ind w:left="6932" w:hanging="711"/>
      </w:pPr>
      <w:rPr>
        <w:rFonts w:hint="default"/>
      </w:rPr>
    </w:lvl>
    <w:lvl w:ilvl="8" w:tplc="FFFFFFFF">
      <w:numFmt w:val="bullet"/>
      <w:lvlText w:val="•"/>
      <w:lvlJc w:val="left"/>
      <w:pPr>
        <w:ind w:left="7723" w:hanging="711"/>
      </w:pPr>
      <w:rPr>
        <w:rFonts w:hint="default"/>
      </w:rPr>
    </w:lvl>
  </w:abstractNum>
  <w:abstractNum w:abstractNumId="30" w15:restartNumberingAfterBreak="0">
    <w:nsid w:val="627208C4"/>
    <w:multiLevelType w:val="hybridMultilevel"/>
    <w:tmpl w:val="3490D8F8"/>
    <w:lvl w:ilvl="0" w:tplc="FFFFFFFF">
      <w:start w:val="1"/>
      <w:numFmt w:val="lowerLetter"/>
      <w:lvlText w:val="(%1)"/>
      <w:lvlJc w:val="left"/>
      <w:pPr>
        <w:ind w:left="1395" w:hanging="711"/>
      </w:pPr>
      <w:rPr>
        <w:rFonts w:ascii="Times New Roman" w:eastAsia="Times New Roman" w:hAnsi="Times New Roman" w:cs="Times New Roman" w:hint="default"/>
        <w:w w:val="100"/>
        <w:sz w:val="22"/>
        <w:szCs w:val="22"/>
      </w:rPr>
    </w:lvl>
    <w:lvl w:ilvl="1" w:tplc="FFFFFFFF">
      <w:numFmt w:val="bullet"/>
      <w:lvlText w:val="•"/>
      <w:lvlJc w:val="left"/>
      <w:pPr>
        <w:ind w:left="2190" w:hanging="711"/>
      </w:pPr>
      <w:rPr>
        <w:rFonts w:hint="default"/>
      </w:rPr>
    </w:lvl>
    <w:lvl w:ilvl="2" w:tplc="FFFFFFFF">
      <w:numFmt w:val="bullet"/>
      <w:lvlText w:val="•"/>
      <w:lvlJc w:val="left"/>
      <w:pPr>
        <w:ind w:left="2980" w:hanging="711"/>
      </w:pPr>
      <w:rPr>
        <w:rFonts w:hint="default"/>
      </w:rPr>
    </w:lvl>
    <w:lvl w:ilvl="3" w:tplc="FFFFFFFF">
      <w:numFmt w:val="bullet"/>
      <w:lvlText w:val="•"/>
      <w:lvlJc w:val="left"/>
      <w:pPr>
        <w:ind w:left="3771" w:hanging="711"/>
      </w:pPr>
      <w:rPr>
        <w:rFonts w:hint="default"/>
      </w:rPr>
    </w:lvl>
    <w:lvl w:ilvl="4" w:tplc="FFFFFFFF">
      <w:numFmt w:val="bullet"/>
      <w:lvlText w:val="•"/>
      <w:lvlJc w:val="left"/>
      <w:pPr>
        <w:ind w:left="4561" w:hanging="711"/>
      </w:pPr>
      <w:rPr>
        <w:rFonts w:hint="default"/>
      </w:rPr>
    </w:lvl>
    <w:lvl w:ilvl="5" w:tplc="FFFFFFFF">
      <w:numFmt w:val="bullet"/>
      <w:lvlText w:val="•"/>
      <w:lvlJc w:val="left"/>
      <w:pPr>
        <w:ind w:left="5352" w:hanging="711"/>
      </w:pPr>
      <w:rPr>
        <w:rFonts w:hint="default"/>
      </w:rPr>
    </w:lvl>
    <w:lvl w:ilvl="6" w:tplc="FFFFFFFF">
      <w:numFmt w:val="bullet"/>
      <w:lvlText w:val="•"/>
      <w:lvlJc w:val="left"/>
      <w:pPr>
        <w:ind w:left="6142" w:hanging="711"/>
      </w:pPr>
      <w:rPr>
        <w:rFonts w:hint="default"/>
      </w:rPr>
    </w:lvl>
    <w:lvl w:ilvl="7" w:tplc="FFFFFFFF">
      <w:numFmt w:val="bullet"/>
      <w:lvlText w:val="•"/>
      <w:lvlJc w:val="left"/>
      <w:pPr>
        <w:ind w:left="6932" w:hanging="711"/>
      </w:pPr>
      <w:rPr>
        <w:rFonts w:hint="default"/>
      </w:rPr>
    </w:lvl>
    <w:lvl w:ilvl="8" w:tplc="FFFFFFFF">
      <w:numFmt w:val="bullet"/>
      <w:lvlText w:val="•"/>
      <w:lvlJc w:val="left"/>
      <w:pPr>
        <w:ind w:left="7723" w:hanging="711"/>
      </w:pPr>
      <w:rPr>
        <w:rFonts w:hint="default"/>
      </w:rPr>
    </w:lvl>
  </w:abstractNum>
  <w:abstractNum w:abstractNumId="31" w15:restartNumberingAfterBreak="0">
    <w:nsid w:val="66AA4DDE"/>
    <w:multiLevelType w:val="multilevel"/>
    <w:tmpl w:val="4B9869A8"/>
    <w:lvl w:ilvl="0">
      <w:start w:val="3"/>
      <w:numFmt w:val="decimal"/>
      <w:lvlText w:val="%1"/>
      <w:lvlJc w:val="left"/>
      <w:pPr>
        <w:ind w:left="684" w:hanging="567"/>
      </w:pPr>
      <w:rPr>
        <w:rFonts w:hint="default"/>
      </w:rPr>
    </w:lvl>
    <w:lvl w:ilvl="1">
      <w:start w:val="5"/>
      <w:numFmt w:val="decimal"/>
      <w:lvlText w:val="%1.%2"/>
      <w:lvlJc w:val="left"/>
      <w:pPr>
        <w:ind w:left="684" w:hanging="567"/>
      </w:pPr>
      <w:rPr>
        <w:rFonts w:ascii="Times New Roman" w:eastAsia="Times New Roman" w:hAnsi="Times New Roman" w:cs="Times New Roman" w:hint="default"/>
        <w:w w:val="100"/>
        <w:sz w:val="22"/>
        <w:szCs w:val="22"/>
      </w:rPr>
    </w:lvl>
    <w:lvl w:ilvl="2">
      <w:numFmt w:val="bullet"/>
      <w:lvlText w:val="•"/>
      <w:lvlJc w:val="left"/>
      <w:pPr>
        <w:ind w:left="2404" w:hanging="567"/>
      </w:pPr>
      <w:rPr>
        <w:rFonts w:hint="default"/>
      </w:rPr>
    </w:lvl>
    <w:lvl w:ilvl="3">
      <w:numFmt w:val="bullet"/>
      <w:lvlText w:val="•"/>
      <w:lvlJc w:val="left"/>
      <w:pPr>
        <w:ind w:left="3267" w:hanging="567"/>
      </w:pPr>
      <w:rPr>
        <w:rFonts w:hint="default"/>
      </w:rPr>
    </w:lvl>
    <w:lvl w:ilvl="4">
      <w:numFmt w:val="bullet"/>
      <w:lvlText w:val="•"/>
      <w:lvlJc w:val="left"/>
      <w:pPr>
        <w:ind w:left="4129" w:hanging="567"/>
      </w:pPr>
      <w:rPr>
        <w:rFonts w:hint="default"/>
      </w:rPr>
    </w:lvl>
    <w:lvl w:ilvl="5">
      <w:numFmt w:val="bullet"/>
      <w:lvlText w:val="•"/>
      <w:lvlJc w:val="left"/>
      <w:pPr>
        <w:ind w:left="4992" w:hanging="567"/>
      </w:pPr>
      <w:rPr>
        <w:rFonts w:hint="default"/>
      </w:rPr>
    </w:lvl>
    <w:lvl w:ilvl="6">
      <w:numFmt w:val="bullet"/>
      <w:lvlText w:val="•"/>
      <w:lvlJc w:val="left"/>
      <w:pPr>
        <w:ind w:left="5854" w:hanging="567"/>
      </w:pPr>
      <w:rPr>
        <w:rFonts w:hint="default"/>
      </w:rPr>
    </w:lvl>
    <w:lvl w:ilvl="7">
      <w:numFmt w:val="bullet"/>
      <w:lvlText w:val="•"/>
      <w:lvlJc w:val="left"/>
      <w:pPr>
        <w:ind w:left="6716" w:hanging="567"/>
      </w:pPr>
      <w:rPr>
        <w:rFonts w:hint="default"/>
      </w:rPr>
    </w:lvl>
    <w:lvl w:ilvl="8">
      <w:numFmt w:val="bullet"/>
      <w:lvlText w:val="•"/>
      <w:lvlJc w:val="left"/>
      <w:pPr>
        <w:ind w:left="7579" w:hanging="567"/>
      </w:pPr>
      <w:rPr>
        <w:rFonts w:hint="default"/>
      </w:rPr>
    </w:lvl>
  </w:abstractNum>
  <w:abstractNum w:abstractNumId="32" w15:restartNumberingAfterBreak="0">
    <w:nsid w:val="67D82773"/>
    <w:multiLevelType w:val="hybridMultilevel"/>
    <w:tmpl w:val="3FE6D48E"/>
    <w:lvl w:ilvl="0" w:tplc="4CCECA00">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393C8F"/>
    <w:multiLevelType w:val="multilevel"/>
    <w:tmpl w:val="84FC5E04"/>
    <w:lvl w:ilvl="0">
      <w:start w:val="1"/>
      <w:numFmt w:val="decimal"/>
      <w:lvlText w:val="%1."/>
      <w:lvlJc w:val="left"/>
      <w:pPr>
        <w:ind w:left="864" w:hanging="567"/>
      </w:pPr>
      <w:rPr>
        <w:rFonts w:ascii="Times New Roman" w:eastAsia="Times New Roman" w:hAnsi="Times New Roman" w:cs="Times New Roman" w:hint="default"/>
        <w:b/>
        <w:bCs/>
        <w:color w:val="010000"/>
        <w:w w:val="100"/>
        <w:sz w:val="22"/>
        <w:szCs w:val="22"/>
      </w:rPr>
    </w:lvl>
    <w:lvl w:ilvl="1">
      <w:start w:val="1"/>
      <w:numFmt w:val="decimal"/>
      <w:lvlText w:val="%1.%2"/>
      <w:lvlJc w:val="left"/>
      <w:pPr>
        <w:ind w:left="864" w:hanging="567"/>
      </w:pPr>
      <w:rPr>
        <w:rFonts w:ascii="Times New Roman" w:eastAsia="Times New Roman" w:hAnsi="Times New Roman" w:cs="Times New Roman" w:hint="default"/>
        <w:color w:val="010000"/>
        <w:w w:val="100"/>
        <w:sz w:val="22"/>
        <w:szCs w:val="22"/>
      </w:rPr>
    </w:lvl>
    <w:lvl w:ilvl="2">
      <w:numFmt w:val="bullet"/>
      <w:lvlText w:val="•"/>
      <w:lvlJc w:val="left"/>
      <w:pPr>
        <w:ind w:left="2585" w:hanging="567"/>
      </w:pPr>
      <w:rPr>
        <w:rFonts w:hint="default"/>
      </w:rPr>
    </w:lvl>
    <w:lvl w:ilvl="3">
      <w:numFmt w:val="bullet"/>
      <w:lvlText w:val="•"/>
      <w:lvlJc w:val="left"/>
      <w:pPr>
        <w:ind w:left="3448" w:hanging="567"/>
      </w:pPr>
      <w:rPr>
        <w:rFonts w:hint="default"/>
      </w:rPr>
    </w:lvl>
    <w:lvl w:ilvl="4">
      <w:numFmt w:val="bullet"/>
      <w:lvlText w:val="•"/>
      <w:lvlJc w:val="left"/>
      <w:pPr>
        <w:ind w:left="4311" w:hanging="567"/>
      </w:pPr>
      <w:rPr>
        <w:rFonts w:hint="default"/>
      </w:rPr>
    </w:lvl>
    <w:lvl w:ilvl="5">
      <w:numFmt w:val="bullet"/>
      <w:lvlText w:val="•"/>
      <w:lvlJc w:val="left"/>
      <w:pPr>
        <w:ind w:left="5174" w:hanging="567"/>
      </w:pPr>
      <w:rPr>
        <w:rFonts w:hint="default"/>
      </w:rPr>
    </w:lvl>
    <w:lvl w:ilvl="6">
      <w:numFmt w:val="bullet"/>
      <w:lvlText w:val="•"/>
      <w:lvlJc w:val="left"/>
      <w:pPr>
        <w:ind w:left="6037" w:hanging="567"/>
      </w:pPr>
      <w:rPr>
        <w:rFonts w:hint="default"/>
      </w:rPr>
    </w:lvl>
    <w:lvl w:ilvl="7">
      <w:numFmt w:val="bullet"/>
      <w:lvlText w:val="•"/>
      <w:lvlJc w:val="left"/>
      <w:pPr>
        <w:ind w:left="6900" w:hanging="567"/>
      </w:pPr>
      <w:rPr>
        <w:rFonts w:hint="default"/>
      </w:rPr>
    </w:lvl>
    <w:lvl w:ilvl="8">
      <w:numFmt w:val="bullet"/>
      <w:lvlText w:val="•"/>
      <w:lvlJc w:val="left"/>
      <w:pPr>
        <w:ind w:left="7763" w:hanging="567"/>
      </w:pPr>
      <w:rPr>
        <w:rFonts w:hint="default"/>
      </w:rPr>
    </w:lvl>
  </w:abstractNum>
  <w:abstractNum w:abstractNumId="34" w15:restartNumberingAfterBreak="0">
    <w:nsid w:val="6F637E76"/>
    <w:multiLevelType w:val="multilevel"/>
    <w:tmpl w:val="9064BB22"/>
    <w:lvl w:ilvl="0">
      <w:start w:val="1"/>
      <w:numFmt w:val="decimal"/>
      <w:lvlText w:val="%1"/>
      <w:lvlJc w:val="left"/>
      <w:pPr>
        <w:ind w:left="680" w:hanging="680"/>
      </w:pPr>
      <w:rPr>
        <w:rFonts w:hint="default"/>
        <w:b w:val="0"/>
      </w:rPr>
    </w:lvl>
    <w:lvl w:ilvl="1">
      <w:start w:val="1"/>
      <w:numFmt w:val="decimal"/>
      <w:lvlText w:val="%1.%2"/>
      <w:lvlJc w:val="left"/>
      <w:pPr>
        <w:ind w:left="680" w:hanging="6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5" w15:restartNumberingAfterBreak="0">
    <w:nsid w:val="713436EE"/>
    <w:multiLevelType w:val="hybridMultilevel"/>
    <w:tmpl w:val="3490D8F8"/>
    <w:lvl w:ilvl="0" w:tplc="FFFFFFFF">
      <w:start w:val="1"/>
      <w:numFmt w:val="lowerLetter"/>
      <w:lvlText w:val="(%1)"/>
      <w:lvlJc w:val="left"/>
      <w:pPr>
        <w:ind w:left="1395" w:hanging="711"/>
      </w:pPr>
      <w:rPr>
        <w:rFonts w:ascii="Times New Roman" w:eastAsia="Times New Roman" w:hAnsi="Times New Roman" w:cs="Times New Roman" w:hint="default"/>
        <w:w w:val="100"/>
        <w:sz w:val="22"/>
        <w:szCs w:val="22"/>
      </w:rPr>
    </w:lvl>
    <w:lvl w:ilvl="1" w:tplc="FFFFFFFF">
      <w:numFmt w:val="bullet"/>
      <w:lvlText w:val="•"/>
      <w:lvlJc w:val="left"/>
      <w:pPr>
        <w:ind w:left="2190" w:hanging="711"/>
      </w:pPr>
      <w:rPr>
        <w:rFonts w:hint="default"/>
      </w:rPr>
    </w:lvl>
    <w:lvl w:ilvl="2" w:tplc="FFFFFFFF">
      <w:numFmt w:val="bullet"/>
      <w:lvlText w:val="•"/>
      <w:lvlJc w:val="left"/>
      <w:pPr>
        <w:ind w:left="2980" w:hanging="711"/>
      </w:pPr>
      <w:rPr>
        <w:rFonts w:hint="default"/>
      </w:rPr>
    </w:lvl>
    <w:lvl w:ilvl="3" w:tplc="FFFFFFFF">
      <w:numFmt w:val="bullet"/>
      <w:lvlText w:val="•"/>
      <w:lvlJc w:val="left"/>
      <w:pPr>
        <w:ind w:left="3771" w:hanging="711"/>
      </w:pPr>
      <w:rPr>
        <w:rFonts w:hint="default"/>
      </w:rPr>
    </w:lvl>
    <w:lvl w:ilvl="4" w:tplc="FFFFFFFF">
      <w:numFmt w:val="bullet"/>
      <w:lvlText w:val="•"/>
      <w:lvlJc w:val="left"/>
      <w:pPr>
        <w:ind w:left="4561" w:hanging="711"/>
      </w:pPr>
      <w:rPr>
        <w:rFonts w:hint="default"/>
      </w:rPr>
    </w:lvl>
    <w:lvl w:ilvl="5" w:tplc="FFFFFFFF">
      <w:numFmt w:val="bullet"/>
      <w:lvlText w:val="•"/>
      <w:lvlJc w:val="left"/>
      <w:pPr>
        <w:ind w:left="5352" w:hanging="711"/>
      </w:pPr>
      <w:rPr>
        <w:rFonts w:hint="default"/>
      </w:rPr>
    </w:lvl>
    <w:lvl w:ilvl="6" w:tplc="FFFFFFFF">
      <w:numFmt w:val="bullet"/>
      <w:lvlText w:val="•"/>
      <w:lvlJc w:val="left"/>
      <w:pPr>
        <w:ind w:left="6142" w:hanging="711"/>
      </w:pPr>
      <w:rPr>
        <w:rFonts w:hint="default"/>
      </w:rPr>
    </w:lvl>
    <w:lvl w:ilvl="7" w:tplc="FFFFFFFF">
      <w:numFmt w:val="bullet"/>
      <w:lvlText w:val="•"/>
      <w:lvlJc w:val="left"/>
      <w:pPr>
        <w:ind w:left="6932" w:hanging="711"/>
      </w:pPr>
      <w:rPr>
        <w:rFonts w:hint="default"/>
      </w:rPr>
    </w:lvl>
    <w:lvl w:ilvl="8" w:tplc="FFFFFFFF">
      <w:numFmt w:val="bullet"/>
      <w:lvlText w:val="•"/>
      <w:lvlJc w:val="left"/>
      <w:pPr>
        <w:ind w:left="7723" w:hanging="711"/>
      </w:pPr>
      <w:rPr>
        <w:rFonts w:hint="default"/>
      </w:rPr>
    </w:lvl>
  </w:abstractNum>
  <w:abstractNum w:abstractNumId="36" w15:restartNumberingAfterBreak="0">
    <w:nsid w:val="76462081"/>
    <w:multiLevelType w:val="multilevel"/>
    <w:tmpl w:val="6D48C22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2E51E8"/>
    <w:multiLevelType w:val="hybridMultilevel"/>
    <w:tmpl w:val="3490D8F8"/>
    <w:lvl w:ilvl="0" w:tplc="FFFFFFFF">
      <w:start w:val="1"/>
      <w:numFmt w:val="lowerLetter"/>
      <w:lvlText w:val="(%1)"/>
      <w:lvlJc w:val="left"/>
      <w:pPr>
        <w:ind w:left="1395" w:hanging="711"/>
      </w:pPr>
      <w:rPr>
        <w:rFonts w:ascii="Times New Roman" w:eastAsia="Times New Roman" w:hAnsi="Times New Roman" w:cs="Times New Roman" w:hint="default"/>
        <w:w w:val="100"/>
        <w:sz w:val="22"/>
        <w:szCs w:val="22"/>
      </w:rPr>
    </w:lvl>
    <w:lvl w:ilvl="1" w:tplc="FFFFFFFF">
      <w:numFmt w:val="bullet"/>
      <w:lvlText w:val="•"/>
      <w:lvlJc w:val="left"/>
      <w:pPr>
        <w:ind w:left="2190" w:hanging="711"/>
      </w:pPr>
      <w:rPr>
        <w:rFonts w:hint="default"/>
      </w:rPr>
    </w:lvl>
    <w:lvl w:ilvl="2" w:tplc="FFFFFFFF">
      <w:numFmt w:val="bullet"/>
      <w:lvlText w:val="•"/>
      <w:lvlJc w:val="left"/>
      <w:pPr>
        <w:ind w:left="2980" w:hanging="711"/>
      </w:pPr>
      <w:rPr>
        <w:rFonts w:hint="default"/>
      </w:rPr>
    </w:lvl>
    <w:lvl w:ilvl="3" w:tplc="FFFFFFFF">
      <w:numFmt w:val="bullet"/>
      <w:lvlText w:val="•"/>
      <w:lvlJc w:val="left"/>
      <w:pPr>
        <w:ind w:left="3771" w:hanging="711"/>
      </w:pPr>
      <w:rPr>
        <w:rFonts w:hint="default"/>
      </w:rPr>
    </w:lvl>
    <w:lvl w:ilvl="4" w:tplc="FFFFFFFF">
      <w:numFmt w:val="bullet"/>
      <w:lvlText w:val="•"/>
      <w:lvlJc w:val="left"/>
      <w:pPr>
        <w:ind w:left="4561" w:hanging="711"/>
      </w:pPr>
      <w:rPr>
        <w:rFonts w:hint="default"/>
      </w:rPr>
    </w:lvl>
    <w:lvl w:ilvl="5" w:tplc="FFFFFFFF">
      <w:numFmt w:val="bullet"/>
      <w:lvlText w:val="•"/>
      <w:lvlJc w:val="left"/>
      <w:pPr>
        <w:ind w:left="5352" w:hanging="711"/>
      </w:pPr>
      <w:rPr>
        <w:rFonts w:hint="default"/>
      </w:rPr>
    </w:lvl>
    <w:lvl w:ilvl="6" w:tplc="FFFFFFFF">
      <w:numFmt w:val="bullet"/>
      <w:lvlText w:val="•"/>
      <w:lvlJc w:val="left"/>
      <w:pPr>
        <w:ind w:left="6142" w:hanging="711"/>
      </w:pPr>
      <w:rPr>
        <w:rFonts w:hint="default"/>
      </w:rPr>
    </w:lvl>
    <w:lvl w:ilvl="7" w:tplc="FFFFFFFF">
      <w:numFmt w:val="bullet"/>
      <w:lvlText w:val="•"/>
      <w:lvlJc w:val="left"/>
      <w:pPr>
        <w:ind w:left="6932" w:hanging="711"/>
      </w:pPr>
      <w:rPr>
        <w:rFonts w:hint="default"/>
      </w:rPr>
    </w:lvl>
    <w:lvl w:ilvl="8" w:tplc="FFFFFFFF">
      <w:numFmt w:val="bullet"/>
      <w:lvlText w:val="•"/>
      <w:lvlJc w:val="left"/>
      <w:pPr>
        <w:ind w:left="7723" w:hanging="711"/>
      </w:pPr>
      <w:rPr>
        <w:rFonts w:hint="default"/>
      </w:rPr>
    </w:lvl>
  </w:abstractNum>
  <w:abstractNum w:abstractNumId="38" w15:restartNumberingAfterBreak="0">
    <w:nsid w:val="7AAE4625"/>
    <w:multiLevelType w:val="hybridMultilevel"/>
    <w:tmpl w:val="3490D8F8"/>
    <w:lvl w:ilvl="0" w:tplc="FFFFFFFF">
      <w:start w:val="1"/>
      <w:numFmt w:val="lowerLetter"/>
      <w:lvlText w:val="(%1)"/>
      <w:lvlJc w:val="left"/>
      <w:pPr>
        <w:ind w:left="1395" w:hanging="711"/>
      </w:pPr>
      <w:rPr>
        <w:rFonts w:ascii="Times New Roman" w:eastAsia="Times New Roman" w:hAnsi="Times New Roman" w:cs="Times New Roman" w:hint="default"/>
        <w:w w:val="100"/>
        <w:sz w:val="22"/>
        <w:szCs w:val="22"/>
      </w:rPr>
    </w:lvl>
    <w:lvl w:ilvl="1" w:tplc="FFFFFFFF">
      <w:numFmt w:val="bullet"/>
      <w:lvlText w:val="•"/>
      <w:lvlJc w:val="left"/>
      <w:pPr>
        <w:ind w:left="2190" w:hanging="711"/>
      </w:pPr>
      <w:rPr>
        <w:rFonts w:hint="default"/>
      </w:rPr>
    </w:lvl>
    <w:lvl w:ilvl="2" w:tplc="FFFFFFFF">
      <w:numFmt w:val="bullet"/>
      <w:lvlText w:val="•"/>
      <w:lvlJc w:val="left"/>
      <w:pPr>
        <w:ind w:left="2980" w:hanging="711"/>
      </w:pPr>
      <w:rPr>
        <w:rFonts w:hint="default"/>
      </w:rPr>
    </w:lvl>
    <w:lvl w:ilvl="3" w:tplc="FFFFFFFF">
      <w:numFmt w:val="bullet"/>
      <w:lvlText w:val="•"/>
      <w:lvlJc w:val="left"/>
      <w:pPr>
        <w:ind w:left="3771" w:hanging="711"/>
      </w:pPr>
      <w:rPr>
        <w:rFonts w:hint="default"/>
      </w:rPr>
    </w:lvl>
    <w:lvl w:ilvl="4" w:tplc="FFFFFFFF">
      <w:numFmt w:val="bullet"/>
      <w:lvlText w:val="•"/>
      <w:lvlJc w:val="left"/>
      <w:pPr>
        <w:ind w:left="4561" w:hanging="711"/>
      </w:pPr>
      <w:rPr>
        <w:rFonts w:hint="default"/>
      </w:rPr>
    </w:lvl>
    <w:lvl w:ilvl="5" w:tplc="FFFFFFFF">
      <w:numFmt w:val="bullet"/>
      <w:lvlText w:val="•"/>
      <w:lvlJc w:val="left"/>
      <w:pPr>
        <w:ind w:left="5352" w:hanging="711"/>
      </w:pPr>
      <w:rPr>
        <w:rFonts w:hint="default"/>
      </w:rPr>
    </w:lvl>
    <w:lvl w:ilvl="6" w:tplc="FFFFFFFF">
      <w:numFmt w:val="bullet"/>
      <w:lvlText w:val="•"/>
      <w:lvlJc w:val="left"/>
      <w:pPr>
        <w:ind w:left="6142" w:hanging="711"/>
      </w:pPr>
      <w:rPr>
        <w:rFonts w:hint="default"/>
      </w:rPr>
    </w:lvl>
    <w:lvl w:ilvl="7" w:tplc="FFFFFFFF">
      <w:numFmt w:val="bullet"/>
      <w:lvlText w:val="•"/>
      <w:lvlJc w:val="left"/>
      <w:pPr>
        <w:ind w:left="6932" w:hanging="711"/>
      </w:pPr>
      <w:rPr>
        <w:rFonts w:hint="default"/>
      </w:rPr>
    </w:lvl>
    <w:lvl w:ilvl="8" w:tplc="FFFFFFFF">
      <w:numFmt w:val="bullet"/>
      <w:lvlText w:val="•"/>
      <w:lvlJc w:val="left"/>
      <w:pPr>
        <w:ind w:left="7723" w:hanging="711"/>
      </w:pPr>
      <w:rPr>
        <w:rFonts w:hint="default"/>
      </w:rPr>
    </w:lvl>
  </w:abstractNum>
  <w:abstractNum w:abstractNumId="39" w15:restartNumberingAfterBreak="0">
    <w:nsid w:val="7D811A8D"/>
    <w:multiLevelType w:val="hybridMultilevel"/>
    <w:tmpl w:val="74A20E0A"/>
    <w:lvl w:ilvl="0" w:tplc="E14E02F2">
      <w:start w:val="1"/>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6E04B1"/>
    <w:multiLevelType w:val="hybridMultilevel"/>
    <w:tmpl w:val="3490D8F8"/>
    <w:lvl w:ilvl="0" w:tplc="FFFFFFFF">
      <w:start w:val="1"/>
      <w:numFmt w:val="lowerLetter"/>
      <w:lvlText w:val="(%1)"/>
      <w:lvlJc w:val="left"/>
      <w:pPr>
        <w:ind w:left="1395" w:hanging="711"/>
      </w:pPr>
      <w:rPr>
        <w:rFonts w:ascii="Times New Roman" w:eastAsia="Times New Roman" w:hAnsi="Times New Roman" w:cs="Times New Roman" w:hint="default"/>
        <w:w w:val="100"/>
        <w:sz w:val="22"/>
        <w:szCs w:val="22"/>
      </w:rPr>
    </w:lvl>
    <w:lvl w:ilvl="1" w:tplc="FFFFFFFF">
      <w:numFmt w:val="bullet"/>
      <w:lvlText w:val="•"/>
      <w:lvlJc w:val="left"/>
      <w:pPr>
        <w:ind w:left="2190" w:hanging="711"/>
      </w:pPr>
      <w:rPr>
        <w:rFonts w:hint="default"/>
      </w:rPr>
    </w:lvl>
    <w:lvl w:ilvl="2" w:tplc="FFFFFFFF">
      <w:numFmt w:val="bullet"/>
      <w:lvlText w:val="•"/>
      <w:lvlJc w:val="left"/>
      <w:pPr>
        <w:ind w:left="2980" w:hanging="711"/>
      </w:pPr>
      <w:rPr>
        <w:rFonts w:hint="default"/>
      </w:rPr>
    </w:lvl>
    <w:lvl w:ilvl="3" w:tplc="FFFFFFFF">
      <w:numFmt w:val="bullet"/>
      <w:lvlText w:val="•"/>
      <w:lvlJc w:val="left"/>
      <w:pPr>
        <w:ind w:left="3771" w:hanging="711"/>
      </w:pPr>
      <w:rPr>
        <w:rFonts w:hint="default"/>
      </w:rPr>
    </w:lvl>
    <w:lvl w:ilvl="4" w:tplc="FFFFFFFF">
      <w:numFmt w:val="bullet"/>
      <w:lvlText w:val="•"/>
      <w:lvlJc w:val="left"/>
      <w:pPr>
        <w:ind w:left="4561" w:hanging="711"/>
      </w:pPr>
      <w:rPr>
        <w:rFonts w:hint="default"/>
      </w:rPr>
    </w:lvl>
    <w:lvl w:ilvl="5" w:tplc="FFFFFFFF">
      <w:numFmt w:val="bullet"/>
      <w:lvlText w:val="•"/>
      <w:lvlJc w:val="left"/>
      <w:pPr>
        <w:ind w:left="5352" w:hanging="711"/>
      </w:pPr>
      <w:rPr>
        <w:rFonts w:hint="default"/>
      </w:rPr>
    </w:lvl>
    <w:lvl w:ilvl="6" w:tplc="FFFFFFFF">
      <w:numFmt w:val="bullet"/>
      <w:lvlText w:val="•"/>
      <w:lvlJc w:val="left"/>
      <w:pPr>
        <w:ind w:left="6142" w:hanging="711"/>
      </w:pPr>
      <w:rPr>
        <w:rFonts w:hint="default"/>
      </w:rPr>
    </w:lvl>
    <w:lvl w:ilvl="7" w:tplc="FFFFFFFF">
      <w:numFmt w:val="bullet"/>
      <w:lvlText w:val="•"/>
      <w:lvlJc w:val="left"/>
      <w:pPr>
        <w:ind w:left="6932" w:hanging="711"/>
      </w:pPr>
      <w:rPr>
        <w:rFonts w:hint="default"/>
      </w:rPr>
    </w:lvl>
    <w:lvl w:ilvl="8" w:tplc="FFFFFFFF">
      <w:numFmt w:val="bullet"/>
      <w:lvlText w:val="•"/>
      <w:lvlJc w:val="left"/>
      <w:pPr>
        <w:ind w:left="7723" w:hanging="711"/>
      </w:pPr>
      <w:rPr>
        <w:rFonts w:hint="default"/>
      </w:rPr>
    </w:lvl>
  </w:abstractNum>
  <w:num w:numId="1" w16cid:durableId="1169564050">
    <w:abstractNumId w:val="1"/>
  </w:num>
  <w:num w:numId="2" w16cid:durableId="1460876924">
    <w:abstractNumId w:val="18"/>
  </w:num>
  <w:num w:numId="3" w16cid:durableId="1696225306">
    <w:abstractNumId w:val="4"/>
  </w:num>
  <w:num w:numId="4" w16cid:durableId="1764567323">
    <w:abstractNumId w:val="31"/>
  </w:num>
  <w:num w:numId="5" w16cid:durableId="1331325003">
    <w:abstractNumId w:val="24"/>
  </w:num>
  <w:num w:numId="6" w16cid:durableId="855584558">
    <w:abstractNumId w:val="9"/>
  </w:num>
  <w:num w:numId="7" w16cid:durableId="500123058">
    <w:abstractNumId w:val="14"/>
  </w:num>
  <w:num w:numId="8" w16cid:durableId="225334765">
    <w:abstractNumId w:val="11"/>
  </w:num>
  <w:num w:numId="9" w16cid:durableId="1232082683">
    <w:abstractNumId w:val="34"/>
  </w:num>
  <w:num w:numId="10" w16cid:durableId="540483863">
    <w:abstractNumId w:val="8"/>
  </w:num>
  <w:num w:numId="11" w16cid:durableId="402488696">
    <w:abstractNumId w:val="13"/>
  </w:num>
  <w:num w:numId="12" w16cid:durableId="2103716178">
    <w:abstractNumId w:val="6"/>
  </w:num>
  <w:num w:numId="13" w16cid:durableId="1468163687">
    <w:abstractNumId w:val="3"/>
  </w:num>
  <w:num w:numId="14" w16cid:durableId="1531258685">
    <w:abstractNumId w:val="39"/>
  </w:num>
  <w:num w:numId="15" w16cid:durableId="275451879">
    <w:abstractNumId w:val="15"/>
  </w:num>
  <w:num w:numId="16" w16cid:durableId="25176179">
    <w:abstractNumId w:val="28"/>
  </w:num>
  <w:num w:numId="17" w16cid:durableId="1720090144">
    <w:abstractNumId w:val="19"/>
  </w:num>
  <w:num w:numId="18" w16cid:durableId="513497637">
    <w:abstractNumId w:val="22"/>
  </w:num>
  <w:num w:numId="19" w16cid:durableId="191697289">
    <w:abstractNumId w:val="27"/>
  </w:num>
  <w:num w:numId="20" w16cid:durableId="2030259575">
    <w:abstractNumId w:val="36"/>
  </w:num>
  <w:num w:numId="21" w16cid:durableId="324551097">
    <w:abstractNumId w:val="5"/>
  </w:num>
  <w:num w:numId="22" w16cid:durableId="1067191236">
    <w:abstractNumId w:val="32"/>
  </w:num>
  <w:num w:numId="23" w16cid:durableId="1160347519">
    <w:abstractNumId w:val="17"/>
  </w:num>
  <w:num w:numId="24" w16cid:durableId="1043864215">
    <w:abstractNumId w:val="21"/>
  </w:num>
  <w:num w:numId="25" w16cid:durableId="689721735">
    <w:abstractNumId w:val="23"/>
  </w:num>
  <w:num w:numId="26" w16cid:durableId="420831707">
    <w:abstractNumId w:val="12"/>
  </w:num>
  <w:num w:numId="27" w16cid:durableId="229384902">
    <w:abstractNumId w:val="7"/>
  </w:num>
  <w:num w:numId="28" w16cid:durableId="435175482">
    <w:abstractNumId w:val="26"/>
  </w:num>
  <w:num w:numId="29" w16cid:durableId="1496260759">
    <w:abstractNumId w:val="0"/>
  </w:num>
  <w:num w:numId="30" w16cid:durableId="241764789">
    <w:abstractNumId w:val="0"/>
  </w:num>
  <w:num w:numId="31" w16cid:durableId="1555197346">
    <w:abstractNumId w:val="0"/>
  </w:num>
  <w:num w:numId="32" w16cid:durableId="1409696805">
    <w:abstractNumId w:val="0"/>
  </w:num>
  <w:num w:numId="33" w16cid:durableId="995764567">
    <w:abstractNumId w:val="25"/>
  </w:num>
  <w:num w:numId="34" w16cid:durableId="209616840">
    <w:abstractNumId w:val="33"/>
  </w:num>
  <w:num w:numId="35" w16cid:durableId="584337242">
    <w:abstractNumId w:val="40"/>
  </w:num>
  <w:num w:numId="36" w16cid:durableId="1529375066">
    <w:abstractNumId w:val="2"/>
  </w:num>
  <w:num w:numId="37" w16cid:durableId="93677256">
    <w:abstractNumId w:val="35"/>
  </w:num>
  <w:num w:numId="38" w16cid:durableId="214394476">
    <w:abstractNumId w:val="16"/>
  </w:num>
  <w:num w:numId="39" w16cid:durableId="1519463299">
    <w:abstractNumId w:val="20"/>
  </w:num>
  <w:num w:numId="40" w16cid:durableId="789202221">
    <w:abstractNumId w:val="38"/>
  </w:num>
  <w:num w:numId="41" w16cid:durableId="2057703196">
    <w:abstractNumId w:val="37"/>
  </w:num>
  <w:num w:numId="42" w16cid:durableId="1507556015">
    <w:abstractNumId w:val="29"/>
  </w:num>
  <w:num w:numId="43" w16cid:durableId="1816526879">
    <w:abstractNumId w:val="30"/>
  </w:num>
  <w:num w:numId="44" w16cid:durableId="407196333">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75"/>
    <w:rsid w:val="000033A4"/>
    <w:rsid w:val="00004393"/>
    <w:rsid w:val="00006752"/>
    <w:rsid w:val="00010E4D"/>
    <w:rsid w:val="000204B7"/>
    <w:rsid w:val="00025E58"/>
    <w:rsid w:val="000321EB"/>
    <w:rsid w:val="00035551"/>
    <w:rsid w:val="00036BFE"/>
    <w:rsid w:val="00040674"/>
    <w:rsid w:val="00043ED2"/>
    <w:rsid w:val="0004421C"/>
    <w:rsid w:val="0005009B"/>
    <w:rsid w:val="0005207C"/>
    <w:rsid w:val="00057B5D"/>
    <w:rsid w:val="000603D1"/>
    <w:rsid w:val="00061B43"/>
    <w:rsid w:val="0006476E"/>
    <w:rsid w:val="00074A22"/>
    <w:rsid w:val="00080651"/>
    <w:rsid w:val="0008331F"/>
    <w:rsid w:val="00086153"/>
    <w:rsid w:val="000B01CB"/>
    <w:rsid w:val="000B02AB"/>
    <w:rsid w:val="000B46CC"/>
    <w:rsid w:val="000B5361"/>
    <w:rsid w:val="000B58E7"/>
    <w:rsid w:val="000C05D2"/>
    <w:rsid w:val="000C0966"/>
    <w:rsid w:val="000D2828"/>
    <w:rsid w:val="000D550C"/>
    <w:rsid w:val="000D555E"/>
    <w:rsid w:val="000F356F"/>
    <w:rsid w:val="000F715E"/>
    <w:rsid w:val="00116FFE"/>
    <w:rsid w:val="00124929"/>
    <w:rsid w:val="0012638F"/>
    <w:rsid w:val="00126A04"/>
    <w:rsid w:val="001341CA"/>
    <w:rsid w:val="00141979"/>
    <w:rsid w:val="00150CF3"/>
    <w:rsid w:val="00153CF6"/>
    <w:rsid w:val="00171C96"/>
    <w:rsid w:val="0017698F"/>
    <w:rsid w:val="001904D9"/>
    <w:rsid w:val="00196D59"/>
    <w:rsid w:val="001B4A79"/>
    <w:rsid w:val="001B6C27"/>
    <w:rsid w:val="001B7278"/>
    <w:rsid w:val="001D3F66"/>
    <w:rsid w:val="001D4865"/>
    <w:rsid w:val="001D5BB0"/>
    <w:rsid w:val="001E6291"/>
    <w:rsid w:val="001F3637"/>
    <w:rsid w:val="001F43AE"/>
    <w:rsid w:val="001F48C2"/>
    <w:rsid w:val="00216B86"/>
    <w:rsid w:val="00223B23"/>
    <w:rsid w:val="00225AAE"/>
    <w:rsid w:val="002271B2"/>
    <w:rsid w:val="00233CFD"/>
    <w:rsid w:val="002351D3"/>
    <w:rsid w:val="00237698"/>
    <w:rsid w:val="00252E80"/>
    <w:rsid w:val="00255896"/>
    <w:rsid w:val="002608B2"/>
    <w:rsid w:val="00261698"/>
    <w:rsid w:val="00262809"/>
    <w:rsid w:val="0026544A"/>
    <w:rsid w:val="00273362"/>
    <w:rsid w:val="00275210"/>
    <w:rsid w:val="002933F8"/>
    <w:rsid w:val="002A0B75"/>
    <w:rsid w:val="002A5768"/>
    <w:rsid w:val="002A71F5"/>
    <w:rsid w:val="002B49C1"/>
    <w:rsid w:val="002D0860"/>
    <w:rsid w:val="002D26E6"/>
    <w:rsid w:val="002F3E67"/>
    <w:rsid w:val="002F7F42"/>
    <w:rsid w:val="00300784"/>
    <w:rsid w:val="003039E5"/>
    <w:rsid w:val="003302A6"/>
    <w:rsid w:val="00330988"/>
    <w:rsid w:val="00341B92"/>
    <w:rsid w:val="00341C64"/>
    <w:rsid w:val="00345031"/>
    <w:rsid w:val="003466C1"/>
    <w:rsid w:val="00352321"/>
    <w:rsid w:val="003566C0"/>
    <w:rsid w:val="00360C29"/>
    <w:rsid w:val="00385BCD"/>
    <w:rsid w:val="003A2D14"/>
    <w:rsid w:val="003A3583"/>
    <w:rsid w:val="003A5161"/>
    <w:rsid w:val="003A536F"/>
    <w:rsid w:val="003B151B"/>
    <w:rsid w:val="003B1A01"/>
    <w:rsid w:val="003B3B2C"/>
    <w:rsid w:val="003D0576"/>
    <w:rsid w:val="003E13D6"/>
    <w:rsid w:val="003E147E"/>
    <w:rsid w:val="003E35A3"/>
    <w:rsid w:val="003F0D10"/>
    <w:rsid w:val="003F41BF"/>
    <w:rsid w:val="00400649"/>
    <w:rsid w:val="00403446"/>
    <w:rsid w:val="00407B6E"/>
    <w:rsid w:val="00421F76"/>
    <w:rsid w:val="00423144"/>
    <w:rsid w:val="00430AE4"/>
    <w:rsid w:val="00430BF8"/>
    <w:rsid w:val="004320F2"/>
    <w:rsid w:val="004348D8"/>
    <w:rsid w:val="00443D3A"/>
    <w:rsid w:val="00445734"/>
    <w:rsid w:val="004531FE"/>
    <w:rsid w:val="00455D58"/>
    <w:rsid w:val="00473DB3"/>
    <w:rsid w:val="00480DB2"/>
    <w:rsid w:val="004904F9"/>
    <w:rsid w:val="00490748"/>
    <w:rsid w:val="004967A2"/>
    <w:rsid w:val="004B2D91"/>
    <w:rsid w:val="004B5F09"/>
    <w:rsid w:val="004C0847"/>
    <w:rsid w:val="004C4C70"/>
    <w:rsid w:val="004C7955"/>
    <w:rsid w:val="004D253D"/>
    <w:rsid w:val="004D7036"/>
    <w:rsid w:val="004E1329"/>
    <w:rsid w:val="004E3781"/>
    <w:rsid w:val="004E428B"/>
    <w:rsid w:val="004E631D"/>
    <w:rsid w:val="004F7018"/>
    <w:rsid w:val="00506767"/>
    <w:rsid w:val="00506C4E"/>
    <w:rsid w:val="00511B26"/>
    <w:rsid w:val="005263A2"/>
    <w:rsid w:val="005315E2"/>
    <w:rsid w:val="00532EC4"/>
    <w:rsid w:val="00535CC4"/>
    <w:rsid w:val="0053610A"/>
    <w:rsid w:val="00543C02"/>
    <w:rsid w:val="00545624"/>
    <w:rsid w:val="00547820"/>
    <w:rsid w:val="00557D2C"/>
    <w:rsid w:val="00567386"/>
    <w:rsid w:val="00570972"/>
    <w:rsid w:val="005762E8"/>
    <w:rsid w:val="005778BA"/>
    <w:rsid w:val="005833AA"/>
    <w:rsid w:val="00586F4F"/>
    <w:rsid w:val="00592474"/>
    <w:rsid w:val="0059565C"/>
    <w:rsid w:val="005A0CAA"/>
    <w:rsid w:val="005A1A2E"/>
    <w:rsid w:val="005A546D"/>
    <w:rsid w:val="005B28BC"/>
    <w:rsid w:val="005B2B58"/>
    <w:rsid w:val="005B3AB6"/>
    <w:rsid w:val="005C4FE1"/>
    <w:rsid w:val="005D0BC0"/>
    <w:rsid w:val="005D35FB"/>
    <w:rsid w:val="005E008A"/>
    <w:rsid w:val="005E294B"/>
    <w:rsid w:val="005E5012"/>
    <w:rsid w:val="005E5E88"/>
    <w:rsid w:val="005F3EF5"/>
    <w:rsid w:val="005F49F7"/>
    <w:rsid w:val="005F4E5D"/>
    <w:rsid w:val="00631F04"/>
    <w:rsid w:val="00654EB4"/>
    <w:rsid w:val="00655229"/>
    <w:rsid w:val="00655352"/>
    <w:rsid w:val="00666B36"/>
    <w:rsid w:val="00677011"/>
    <w:rsid w:val="00677864"/>
    <w:rsid w:val="006809E6"/>
    <w:rsid w:val="00680C23"/>
    <w:rsid w:val="006825B8"/>
    <w:rsid w:val="00686AF1"/>
    <w:rsid w:val="00686EBE"/>
    <w:rsid w:val="00687705"/>
    <w:rsid w:val="0068772F"/>
    <w:rsid w:val="00694825"/>
    <w:rsid w:val="00696276"/>
    <w:rsid w:val="006A3A33"/>
    <w:rsid w:val="006A5C15"/>
    <w:rsid w:val="006B7861"/>
    <w:rsid w:val="006E3150"/>
    <w:rsid w:val="006E3D5E"/>
    <w:rsid w:val="006F5A98"/>
    <w:rsid w:val="00705CFC"/>
    <w:rsid w:val="00712ABE"/>
    <w:rsid w:val="00715690"/>
    <w:rsid w:val="00717FC7"/>
    <w:rsid w:val="00721229"/>
    <w:rsid w:val="00721EE2"/>
    <w:rsid w:val="00726E74"/>
    <w:rsid w:val="00730D70"/>
    <w:rsid w:val="007312C3"/>
    <w:rsid w:val="00733F9D"/>
    <w:rsid w:val="00740052"/>
    <w:rsid w:val="00744D89"/>
    <w:rsid w:val="00745400"/>
    <w:rsid w:val="0075676D"/>
    <w:rsid w:val="00763F73"/>
    <w:rsid w:val="00764722"/>
    <w:rsid w:val="00767BAB"/>
    <w:rsid w:val="00776F53"/>
    <w:rsid w:val="007903BC"/>
    <w:rsid w:val="007A19AF"/>
    <w:rsid w:val="007A48FB"/>
    <w:rsid w:val="007C1535"/>
    <w:rsid w:val="007C168C"/>
    <w:rsid w:val="007E5416"/>
    <w:rsid w:val="007E65CB"/>
    <w:rsid w:val="007E750F"/>
    <w:rsid w:val="00801133"/>
    <w:rsid w:val="00807EE9"/>
    <w:rsid w:val="00810AF6"/>
    <w:rsid w:val="00825F96"/>
    <w:rsid w:val="0083215C"/>
    <w:rsid w:val="008326E6"/>
    <w:rsid w:val="008339D1"/>
    <w:rsid w:val="00837794"/>
    <w:rsid w:val="008410BD"/>
    <w:rsid w:val="0086433F"/>
    <w:rsid w:val="00875C4F"/>
    <w:rsid w:val="00876CE3"/>
    <w:rsid w:val="00880E0A"/>
    <w:rsid w:val="008859BE"/>
    <w:rsid w:val="00887F96"/>
    <w:rsid w:val="00890C2A"/>
    <w:rsid w:val="0089502B"/>
    <w:rsid w:val="00895724"/>
    <w:rsid w:val="008A2045"/>
    <w:rsid w:val="008B3BAB"/>
    <w:rsid w:val="008C1015"/>
    <w:rsid w:val="008C26AA"/>
    <w:rsid w:val="008C6BCA"/>
    <w:rsid w:val="00901772"/>
    <w:rsid w:val="00913607"/>
    <w:rsid w:val="009212FA"/>
    <w:rsid w:val="00927647"/>
    <w:rsid w:val="00935581"/>
    <w:rsid w:val="00942A54"/>
    <w:rsid w:val="00960513"/>
    <w:rsid w:val="00960B02"/>
    <w:rsid w:val="00963A12"/>
    <w:rsid w:val="00963F92"/>
    <w:rsid w:val="009661A2"/>
    <w:rsid w:val="00983BB8"/>
    <w:rsid w:val="00986C1C"/>
    <w:rsid w:val="00987A52"/>
    <w:rsid w:val="0099335F"/>
    <w:rsid w:val="0099726A"/>
    <w:rsid w:val="009B2E31"/>
    <w:rsid w:val="009B45A6"/>
    <w:rsid w:val="009C3F4C"/>
    <w:rsid w:val="009D19D4"/>
    <w:rsid w:val="009D4E2B"/>
    <w:rsid w:val="009E46F7"/>
    <w:rsid w:val="009E6296"/>
    <w:rsid w:val="009F156C"/>
    <w:rsid w:val="009F6276"/>
    <w:rsid w:val="00A24FBC"/>
    <w:rsid w:val="00A27B23"/>
    <w:rsid w:val="00A3151D"/>
    <w:rsid w:val="00A3484D"/>
    <w:rsid w:val="00A34DB1"/>
    <w:rsid w:val="00A3516B"/>
    <w:rsid w:val="00A41902"/>
    <w:rsid w:val="00A453B9"/>
    <w:rsid w:val="00A46961"/>
    <w:rsid w:val="00A617F2"/>
    <w:rsid w:val="00A620D5"/>
    <w:rsid w:val="00A65CF1"/>
    <w:rsid w:val="00A81521"/>
    <w:rsid w:val="00A914B4"/>
    <w:rsid w:val="00A9416B"/>
    <w:rsid w:val="00A97EF6"/>
    <w:rsid w:val="00AB3FD8"/>
    <w:rsid w:val="00AC76A7"/>
    <w:rsid w:val="00AD1D46"/>
    <w:rsid w:val="00AF0088"/>
    <w:rsid w:val="00B0239F"/>
    <w:rsid w:val="00B11B86"/>
    <w:rsid w:val="00B13931"/>
    <w:rsid w:val="00B14924"/>
    <w:rsid w:val="00B14E59"/>
    <w:rsid w:val="00B232BD"/>
    <w:rsid w:val="00B25204"/>
    <w:rsid w:val="00B33998"/>
    <w:rsid w:val="00B33BD6"/>
    <w:rsid w:val="00B36BEC"/>
    <w:rsid w:val="00B37DA3"/>
    <w:rsid w:val="00B42BD1"/>
    <w:rsid w:val="00B523CA"/>
    <w:rsid w:val="00B5607B"/>
    <w:rsid w:val="00B57929"/>
    <w:rsid w:val="00B73042"/>
    <w:rsid w:val="00B848FD"/>
    <w:rsid w:val="00B874CF"/>
    <w:rsid w:val="00BA4967"/>
    <w:rsid w:val="00BB0E6F"/>
    <w:rsid w:val="00BB2D73"/>
    <w:rsid w:val="00BB5768"/>
    <w:rsid w:val="00BB59DE"/>
    <w:rsid w:val="00BB5C10"/>
    <w:rsid w:val="00BB7733"/>
    <w:rsid w:val="00BC0785"/>
    <w:rsid w:val="00BC12C4"/>
    <w:rsid w:val="00BD097C"/>
    <w:rsid w:val="00BD4557"/>
    <w:rsid w:val="00BE15DB"/>
    <w:rsid w:val="00BF54F7"/>
    <w:rsid w:val="00C13E87"/>
    <w:rsid w:val="00C27E10"/>
    <w:rsid w:val="00C30FB7"/>
    <w:rsid w:val="00C313EC"/>
    <w:rsid w:val="00C409A1"/>
    <w:rsid w:val="00C46734"/>
    <w:rsid w:val="00C50155"/>
    <w:rsid w:val="00C7644A"/>
    <w:rsid w:val="00C938DB"/>
    <w:rsid w:val="00C9713F"/>
    <w:rsid w:val="00CB1E4D"/>
    <w:rsid w:val="00CC4404"/>
    <w:rsid w:val="00CD2425"/>
    <w:rsid w:val="00CE22D3"/>
    <w:rsid w:val="00CE676E"/>
    <w:rsid w:val="00D0198A"/>
    <w:rsid w:val="00D0255A"/>
    <w:rsid w:val="00D0783C"/>
    <w:rsid w:val="00D07A16"/>
    <w:rsid w:val="00D14859"/>
    <w:rsid w:val="00D230D8"/>
    <w:rsid w:val="00D26CBA"/>
    <w:rsid w:val="00D3220D"/>
    <w:rsid w:val="00D32568"/>
    <w:rsid w:val="00D32C64"/>
    <w:rsid w:val="00D3597C"/>
    <w:rsid w:val="00D41488"/>
    <w:rsid w:val="00D43D16"/>
    <w:rsid w:val="00D52AA0"/>
    <w:rsid w:val="00D54F65"/>
    <w:rsid w:val="00D5745A"/>
    <w:rsid w:val="00D629C7"/>
    <w:rsid w:val="00D6509F"/>
    <w:rsid w:val="00D71D0C"/>
    <w:rsid w:val="00D75DC1"/>
    <w:rsid w:val="00D82958"/>
    <w:rsid w:val="00D8551F"/>
    <w:rsid w:val="00D90144"/>
    <w:rsid w:val="00DA167F"/>
    <w:rsid w:val="00DB4354"/>
    <w:rsid w:val="00DB67A6"/>
    <w:rsid w:val="00DB73D0"/>
    <w:rsid w:val="00DC2C0C"/>
    <w:rsid w:val="00DC2C4E"/>
    <w:rsid w:val="00DC5115"/>
    <w:rsid w:val="00DC6176"/>
    <w:rsid w:val="00DC68C5"/>
    <w:rsid w:val="00DD00B4"/>
    <w:rsid w:val="00DD1814"/>
    <w:rsid w:val="00DD4C89"/>
    <w:rsid w:val="00DD740D"/>
    <w:rsid w:val="00DE3411"/>
    <w:rsid w:val="00DE3694"/>
    <w:rsid w:val="00DF02B0"/>
    <w:rsid w:val="00E02561"/>
    <w:rsid w:val="00E07C03"/>
    <w:rsid w:val="00E120C0"/>
    <w:rsid w:val="00E21D03"/>
    <w:rsid w:val="00E23641"/>
    <w:rsid w:val="00E25651"/>
    <w:rsid w:val="00E2789B"/>
    <w:rsid w:val="00E43A36"/>
    <w:rsid w:val="00E463C9"/>
    <w:rsid w:val="00E6359F"/>
    <w:rsid w:val="00E7620E"/>
    <w:rsid w:val="00E84D74"/>
    <w:rsid w:val="00E85ACA"/>
    <w:rsid w:val="00E91521"/>
    <w:rsid w:val="00EA37FB"/>
    <w:rsid w:val="00EB53A9"/>
    <w:rsid w:val="00EB663C"/>
    <w:rsid w:val="00EC4FC9"/>
    <w:rsid w:val="00ED0D26"/>
    <w:rsid w:val="00ED13AA"/>
    <w:rsid w:val="00ED2564"/>
    <w:rsid w:val="00ED5F78"/>
    <w:rsid w:val="00EE2AE1"/>
    <w:rsid w:val="00EE331D"/>
    <w:rsid w:val="00EE6D0F"/>
    <w:rsid w:val="00F00C48"/>
    <w:rsid w:val="00F2358A"/>
    <w:rsid w:val="00F271C4"/>
    <w:rsid w:val="00F31EBE"/>
    <w:rsid w:val="00F34ADB"/>
    <w:rsid w:val="00F35E08"/>
    <w:rsid w:val="00F35E26"/>
    <w:rsid w:val="00F4175A"/>
    <w:rsid w:val="00F420B2"/>
    <w:rsid w:val="00F45763"/>
    <w:rsid w:val="00F50617"/>
    <w:rsid w:val="00F5569E"/>
    <w:rsid w:val="00F579C9"/>
    <w:rsid w:val="00F748C0"/>
    <w:rsid w:val="00F8236C"/>
    <w:rsid w:val="00F85005"/>
    <w:rsid w:val="00FA1AFD"/>
    <w:rsid w:val="00FC375F"/>
    <w:rsid w:val="00FD6E44"/>
    <w:rsid w:val="00FE1E17"/>
    <w:rsid w:val="00FE3BE7"/>
    <w:rsid w:val="00FE7AFC"/>
    <w:rsid w:val="00FF268B"/>
    <w:rsid w:val="00FF31F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6E66F"/>
  <w15:docId w15:val="{BAFEEC7F-CE89-3A48-A1F6-4AB2702C0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Ttulo1">
    <w:name w:val="heading 1"/>
    <w:basedOn w:val="Normal"/>
    <w:uiPriority w:val="9"/>
    <w:qFormat/>
    <w:pPr>
      <w:ind w:left="684"/>
      <w:jc w:val="center"/>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style>
  <w:style w:type="paragraph" w:styleId="Prrafodelista">
    <w:name w:val="List Paragraph"/>
    <w:basedOn w:val="Normal"/>
    <w:uiPriority w:val="34"/>
    <w:qFormat/>
    <w:pPr>
      <w:ind w:left="684" w:right="111" w:hanging="567"/>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D629C7"/>
    <w:pPr>
      <w:tabs>
        <w:tab w:val="center" w:pos="4680"/>
        <w:tab w:val="right" w:pos="9360"/>
      </w:tabs>
    </w:pPr>
  </w:style>
  <w:style w:type="character" w:customStyle="1" w:styleId="EncabezadoCar">
    <w:name w:val="Encabezado Car"/>
    <w:basedOn w:val="Fuentedeprrafopredeter"/>
    <w:link w:val="Encabezado"/>
    <w:uiPriority w:val="99"/>
    <w:rsid w:val="00D629C7"/>
    <w:rPr>
      <w:rFonts w:ascii="Times New Roman" w:eastAsia="Times New Roman" w:hAnsi="Times New Roman" w:cs="Times New Roman"/>
    </w:rPr>
  </w:style>
  <w:style w:type="paragraph" w:styleId="Piedepgina">
    <w:name w:val="footer"/>
    <w:basedOn w:val="Normal"/>
    <w:link w:val="PiedepginaCar"/>
    <w:uiPriority w:val="99"/>
    <w:unhideWhenUsed/>
    <w:rsid w:val="00D629C7"/>
    <w:pPr>
      <w:tabs>
        <w:tab w:val="center" w:pos="4680"/>
        <w:tab w:val="right" w:pos="9360"/>
      </w:tabs>
    </w:pPr>
  </w:style>
  <w:style w:type="character" w:customStyle="1" w:styleId="PiedepginaCar">
    <w:name w:val="Pie de página Car"/>
    <w:basedOn w:val="Fuentedeprrafopredeter"/>
    <w:link w:val="Piedepgina"/>
    <w:uiPriority w:val="99"/>
    <w:rsid w:val="00D629C7"/>
    <w:rPr>
      <w:rFonts w:ascii="Times New Roman" w:eastAsia="Times New Roman" w:hAnsi="Times New Roman" w:cs="Times New Roman"/>
    </w:rPr>
  </w:style>
  <w:style w:type="character" w:customStyle="1" w:styleId="TextoindependienteCar">
    <w:name w:val="Texto independiente Car"/>
    <w:basedOn w:val="Fuentedeprrafopredeter"/>
    <w:link w:val="Textoindependiente"/>
    <w:uiPriority w:val="1"/>
    <w:rsid w:val="00EA37FB"/>
    <w:rPr>
      <w:rFonts w:ascii="Times New Roman" w:eastAsia="Times New Roman" w:hAnsi="Times New Roman" w:cs="Times New Roman"/>
    </w:rPr>
  </w:style>
  <w:style w:type="paragraph" w:styleId="Textonotapie">
    <w:name w:val="footnote text"/>
    <w:aliases w:val="Car3 Car,fn,Car,ALTS FOOTNOTE,Char Char,Footnote Text Char Car,Mod-Footnote Text,ALTS FOOTNOTE Char,Footnote Text Char1 Char,Footnote Text Char Char1 Char,ft Char Char Char,Footnote Text Char3 Char Char Char,ft"/>
    <w:basedOn w:val="Normal"/>
    <w:link w:val="TextonotapieCar"/>
    <w:uiPriority w:val="99"/>
    <w:unhideWhenUsed/>
    <w:rsid w:val="003039E5"/>
    <w:pPr>
      <w:widowControl/>
      <w:autoSpaceDE/>
      <w:autoSpaceDN/>
    </w:pPr>
    <w:rPr>
      <w:rFonts w:asciiTheme="minorHAnsi" w:eastAsiaTheme="minorHAnsi" w:hAnsiTheme="minorHAnsi" w:cstheme="minorBidi"/>
      <w:sz w:val="20"/>
      <w:szCs w:val="20"/>
    </w:rPr>
  </w:style>
  <w:style w:type="character" w:customStyle="1" w:styleId="TextonotapieCar">
    <w:name w:val="Texto nota pie Car"/>
    <w:aliases w:val="Car3 Car Car,fn Car,Car Car,ALTS FOOTNOTE Car,Char Char Car,Footnote Text Char Car Car,Mod-Footnote Text Car,ALTS FOOTNOTE Char Car,Footnote Text Char1 Char Car,Footnote Text Char Char1 Char Car,ft Char Char Char Car,ft Car"/>
    <w:basedOn w:val="Fuentedeprrafopredeter"/>
    <w:link w:val="Textonotapie"/>
    <w:uiPriority w:val="99"/>
    <w:rsid w:val="003039E5"/>
    <w:rPr>
      <w:sz w:val="20"/>
      <w:szCs w:val="20"/>
    </w:rPr>
  </w:style>
  <w:style w:type="character" w:styleId="Refdenotaalpie">
    <w:name w:val="footnote reference"/>
    <w:basedOn w:val="Fuentedeprrafopredeter"/>
    <w:uiPriority w:val="99"/>
    <w:semiHidden/>
    <w:unhideWhenUsed/>
    <w:rsid w:val="003039E5"/>
    <w:rPr>
      <w:vertAlign w:val="superscript"/>
    </w:rPr>
  </w:style>
  <w:style w:type="character" w:styleId="Refdecomentario">
    <w:name w:val="annotation reference"/>
    <w:basedOn w:val="Fuentedeprrafopredeter"/>
    <w:uiPriority w:val="99"/>
    <w:semiHidden/>
    <w:unhideWhenUsed/>
    <w:rsid w:val="007E65CB"/>
    <w:rPr>
      <w:sz w:val="16"/>
      <w:szCs w:val="16"/>
    </w:rPr>
  </w:style>
  <w:style w:type="paragraph" w:styleId="Textocomentario">
    <w:name w:val="annotation text"/>
    <w:basedOn w:val="Normal"/>
    <w:link w:val="TextocomentarioCar"/>
    <w:uiPriority w:val="99"/>
    <w:unhideWhenUsed/>
    <w:rsid w:val="007E65CB"/>
    <w:rPr>
      <w:sz w:val="20"/>
      <w:szCs w:val="20"/>
    </w:rPr>
  </w:style>
  <w:style w:type="character" w:customStyle="1" w:styleId="TextocomentarioCar">
    <w:name w:val="Texto comentario Car"/>
    <w:basedOn w:val="Fuentedeprrafopredeter"/>
    <w:link w:val="Textocomentario"/>
    <w:uiPriority w:val="99"/>
    <w:rsid w:val="007E65CB"/>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7E65CB"/>
    <w:rPr>
      <w:b/>
      <w:bCs/>
    </w:rPr>
  </w:style>
  <w:style w:type="character" w:customStyle="1" w:styleId="AsuntodelcomentarioCar">
    <w:name w:val="Asunto del comentario Car"/>
    <w:basedOn w:val="TextocomentarioCar"/>
    <w:link w:val="Asuntodelcomentario"/>
    <w:uiPriority w:val="99"/>
    <w:semiHidden/>
    <w:rsid w:val="007E65CB"/>
    <w:rPr>
      <w:rFonts w:ascii="Times New Roman" w:eastAsia="Times New Roman" w:hAnsi="Times New Roman" w:cs="Times New Roman"/>
      <w:b/>
      <w:bCs/>
      <w:sz w:val="20"/>
      <w:szCs w:val="20"/>
    </w:rPr>
  </w:style>
  <w:style w:type="paragraph" w:styleId="Textodeglobo">
    <w:name w:val="Balloon Text"/>
    <w:basedOn w:val="Normal"/>
    <w:link w:val="TextodegloboCar"/>
    <w:uiPriority w:val="99"/>
    <w:semiHidden/>
    <w:unhideWhenUsed/>
    <w:rsid w:val="000B58E7"/>
    <w:rPr>
      <w:sz w:val="18"/>
      <w:szCs w:val="18"/>
    </w:rPr>
  </w:style>
  <w:style w:type="character" w:customStyle="1" w:styleId="TextodegloboCar">
    <w:name w:val="Texto de globo Car"/>
    <w:basedOn w:val="Fuentedeprrafopredeter"/>
    <w:link w:val="Textodeglobo"/>
    <w:uiPriority w:val="99"/>
    <w:semiHidden/>
    <w:rsid w:val="000B58E7"/>
    <w:rPr>
      <w:rFonts w:ascii="Times New Roman" w:eastAsia="Times New Roman" w:hAnsi="Times New Roman" w:cs="Times New Roman"/>
      <w:sz w:val="18"/>
      <w:szCs w:val="18"/>
    </w:rPr>
  </w:style>
  <w:style w:type="table" w:styleId="Tablaconcuadrcula">
    <w:name w:val="Table Grid"/>
    <w:basedOn w:val="Tablanormal"/>
    <w:uiPriority w:val="39"/>
    <w:rsid w:val="004C7955"/>
    <w:pPr>
      <w:widowControl/>
      <w:autoSpaceDE/>
      <w:autoSpaceDN/>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92474"/>
    <w:pPr>
      <w:widowControl/>
      <w:autoSpaceDE/>
      <w:autoSpaceDN/>
      <w:spacing w:before="100" w:beforeAutospacing="1" w:after="100" w:afterAutospacing="1"/>
    </w:pPr>
    <w:rPr>
      <w:sz w:val="24"/>
      <w:szCs w:val="24"/>
      <w:lang w:val="de-DE" w:eastAsia="de-DE"/>
    </w:rPr>
  </w:style>
  <w:style w:type="character" w:styleId="Hipervnculo">
    <w:name w:val="Hyperlink"/>
    <w:basedOn w:val="Fuentedeprrafopredeter"/>
    <w:uiPriority w:val="99"/>
    <w:unhideWhenUsed/>
    <w:rsid w:val="00035551"/>
    <w:rPr>
      <w:color w:val="0000FF" w:themeColor="hyperlink"/>
      <w:u w:val="single"/>
    </w:rPr>
  </w:style>
  <w:style w:type="character" w:styleId="Mencinsinresolver">
    <w:name w:val="Unresolved Mention"/>
    <w:basedOn w:val="Fuentedeprrafopredeter"/>
    <w:uiPriority w:val="99"/>
    <w:semiHidden/>
    <w:unhideWhenUsed/>
    <w:rsid w:val="00035551"/>
    <w:rPr>
      <w:color w:val="605E5C"/>
      <w:shd w:val="clear" w:color="auto" w:fill="E1DFDD"/>
    </w:rPr>
  </w:style>
  <w:style w:type="paragraph" w:styleId="TtuloTDC">
    <w:name w:val="TOC Heading"/>
    <w:basedOn w:val="Ttulo1"/>
    <w:next w:val="Normal"/>
    <w:uiPriority w:val="39"/>
    <w:unhideWhenUsed/>
    <w:qFormat/>
    <w:rsid w:val="00733F9D"/>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rPr>
  </w:style>
  <w:style w:type="paragraph" w:styleId="TDC1">
    <w:name w:val="toc 1"/>
    <w:basedOn w:val="Normal"/>
    <w:next w:val="Normal"/>
    <w:autoRedefine/>
    <w:uiPriority w:val="39"/>
    <w:unhideWhenUsed/>
    <w:rsid w:val="0017698F"/>
    <w:pPr>
      <w:tabs>
        <w:tab w:val="left" w:pos="540"/>
        <w:tab w:val="right" w:leader="dot" w:pos="8498"/>
      </w:tabs>
      <w:spacing w:after="100"/>
    </w:pPr>
  </w:style>
  <w:style w:type="paragraph" w:customStyle="1" w:styleId="ParaNumb">
    <w:name w:val="ParaNumb"/>
    <w:basedOn w:val="Normal"/>
    <w:link w:val="ParaNumbCar"/>
    <w:qFormat/>
    <w:rsid w:val="00273362"/>
    <w:pPr>
      <w:widowControl/>
      <w:numPr>
        <w:numId w:val="29"/>
      </w:numPr>
      <w:autoSpaceDE/>
      <w:autoSpaceDN/>
      <w:spacing w:before="240" w:after="240"/>
      <w:jc w:val="both"/>
    </w:pPr>
    <w:rPr>
      <w:rFonts w:eastAsiaTheme="minorHAnsi"/>
      <w:sz w:val="24"/>
      <w:szCs w:val="24"/>
      <w:lang w:val="es-UY"/>
    </w:rPr>
  </w:style>
  <w:style w:type="character" w:customStyle="1" w:styleId="ParaNumbCar">
    <w:name w:val="ParaNumb Car"/>
    <w:basedOn w:val="Fuentedeprrafopredeter"/>
    <w:link w:val="ParaNumb"/>
    <w:rsid w:val="00273362"/>
    <w:rPr>
      <w:rFonts w:ascii="Times New Roman" w:hAnsi="Times New Roman" w:cs="Times New Roman"/>
      <w:sz w:val="24"/>
      <w:szCs w:val="24"/>
      <w:lang w:val="es-UY"/>
    </w:rPr>
  </w:style>
  <w:style w:type="paragraph" w:customStyle="1" w:styleId="NumberedParagraphs">
    <w:name w:val="Numbered Paragraphs"/>
    <w:basedOn w:val="Prrafodelista"/>
    <w:link w:val="NumberedParagraphsChar"/>
    <w:qFormat/>
    <w:rsid w:val="005E008A"/>
    <w:pPr>
      <w:spacing w:after="240" w:line="276" w:lineRule="auto"/>
      <w:ind w:left="0" w:right="0" w:firstLine="0"/>
      <w:outlineLvl w:val="2"/>
    </w:pPr>
    <w:rPr>
      <w:sz w:val="24"/>
      <w:szCs w:val="24"/>
    </w:rPr>
  </w:style>
  <w:style w:type="character" w:customStyle="1" w:styleId="NumberedParagraphsChar">
    <w:name w:val="Numbered Paragraphs Char"/>
    <w:basedOn w:val="Fuentedeprrafopredeter"/>
    <w:link w:val="NumberedParagraphs"/>
    <w:rsid w:val="005E008A"/>
    <w:rPr>
      <w:rFonts w:ascii="Times New Roman" w:eastAsia="Times New Roman" w:hAnsi="Times New Roman" w:cs="Times New Roman"/>
      <w:sz w:val="24"/>
      <w:szCs w:val="24"/>
    </w:rPr>
  </w:style>
  <w:style w:type="paragraph" w:styleId="Revisin">
    <w:name w:val="Revision"/>
    <w:hidden/>
    <w:uiPriority w:val="99"/>
    <w:semiHidden/>
    <w:rsid w:val="00960513"/>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9FF0E-B7F2-FB4B-8A5B-075CE6EB0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4025</Words>
  <Characters>22061</Characters>
  <Application>Microsoft Office Word</Application>
  <DocSecurity>0</DocSecurity>
  <Lines>711</Lines>
  <Paragraphs>306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Sofia Klot</dc:creator>
  <cp:lastModifiedBy>Leandro Caputo</cp:lastModifiedBy>
  <cp:revision>3</cp:revision>
  <cp:lastPrinted>2025-07-08T20:51:00Z</cp:lastPrinted>
  <dcterms:created xsi:type="dcterms:W3CDTF">2026-08-07T18:15:00Z</dcterms:created>
  <dcterms:modified xsi:type="dcterms:W3CDTF">2026-08-07T18:27:00Z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2016-12-28T00:00:00Z</vt:filetime>
  </property>
  <property fmtid="{D5CDD505-2E9C-101B-9397-08002B2CF9AE}" pid="3" name="Creator">
    <vt:lpwstr>Acrobat PDFMaker 11 for Word</vt:lpwstr>
  </property>
  <property fmtid="{D5CDD505-2E9C-101B-9397-08002B2CF9AE}" pid="4" name="LastSaved">
    <vt:filetime>2021-01-22T00:00:00Z</vt:filetime>
  </property>
  <property fmtid="{D5CDD505-2E9C-101B-9397-08002B2CF9AE}" pid="5" name="CCDocID">
    <vt:lpwstr>24014335234-v1</vt:lpwstr>
  </property>
  <property fmtid="{D5CDD505-2E9C-101B-9397-08002B2CF9AE}" pid="6" name="CCMatter">
    <vt:lpwstr>81-41083440</vt:lpwstr>
  </property>
</Properties>
</file>